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2C" w:rsidRPr="0085712C" w:rsidRDefault="00F50FDD" w:rsidP="008571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12C" w:rsidRPr="0085712C" w:rsidRDefault="0085712C" w:rsidP="00857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12C" w:rsidRPr="0085712C" w:rsidRDefault="0085712C" w:rsidP="00857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85712C" w:rsidRPr="0085712C" w:rsidRDefault="0085712C" w:rsidP="0085712C">
      <w:pPr>
        <w:jc w:val="center"/>
        <w:rPr>
          <w:rFonts w:ascii="Times New Roman" w:hAnsi="Times New Roman" w:cs="Times New Roman"/>
          <w:sz w:val="36"/>
          <w:szCs w:val="36"/>
        </w:rPr>
      </w:pPr>
      <w:r w:rsidRPr="0085712C">
        <w:rPr>
          <w:rFonts w:ascii="Times New Roman" w:hAnsi="Times New Roman" w:cs="Times New Roman"/>
          <w:sz w:val="36"/>
          <w:szCs w:val="36"/>
        </w:rPr>
        <w:t>Юрюзанского городского поселения</w:t>
      </w:r>
    </w:p>
    <w:p w:rsidR="0085712C" w:rsidRPr="0085712C" w:rsidRDefault="0085712C" w:rsidP="0085712C">
      <w:pPr>
        <w:pStyle w:val="2"/>
        <w:rPr>
          <w:rFonts w:ascii="Times New Roman" w:hAnsi="Times New Roman" w:cs="Times New Roman"/>
          <w:sz w:val="44"/>
          <w:szCs w:val="44"/>
        </w:rPr>
      </w:pPr>
      <w:r w:rsidRPr="0085712C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85712C" w:rsidRPr="0085712C" w:rsidRDefault="0085712C" w:rsidP="0085712C">
      <w:pPr>
        <w:rPr>
          <w:rFonts w:ascii="Times New Roman" w:hAnsi="Times New Roman" w:cs="Times New Roman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85712C" w:rsidRPr="0085712C" w:rsidTr="004340BE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85712C" w:rsidRPr="0085712C" w:rsidRDefault="0085712C" w:rsidP="004340B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85712C" w:rsidRPr="0085712C" w:rsidRDefault="0085712C" w:rsidP="0085712C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b/>
          <w:i/>
          <w:sz w:val="4"/>
          <w:szCs w:val="4"/>
        </w:rPr>
        <w:t xml:space="preserve"> </w:t>
      </w:r>
      <w:r w:rsidRPr="0085712C">
        <w:rPr>
          <w:rFonts w:ascii="Times New Roman" w:hAnsi="Times New Roman" w:cs="Times New Roman"/>
          <w:sz w:val="28"/>
          <w:szCs w:val="28"/>
        </w:rPr>
        <w:t xml:space="preserve"> «______»_________  20</w:t>
      </w:r>
      <w:r w:rsidR="009F6779">
        <w:rPr>
          <w:rFonts w:ascii="Times New Roman" w:hAnsi="Times New Roman" w:cs="Times New Roman"/>
          <w:sz w:val="28"/>
          <w:szCs w:val="28"/>
        </w:rPr>
        <w:t>20</w:t>
      </w:r>
      <w:r w:rsidRPr="0085712C">
        <w:rPr>
          <w:rFonts w:ascii="Times New Roman" w:hAnsi="Times New Roman" w:cs="Times New Roman"/>
          <w:sz w:val="28"/>
          <w:szCs w:val="28"/>
        </w:rPr>
        <w:t xml:space="preserve"> г.             №_______</w:t>
      </w:r>
    </w:p>
    <w:p w:rsidR="0085712C" w:rsidRPr="0085712C" w:rsidRDefault="0085712C" w:rsidP="0085712C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 xml:space="preserve">      г. Юрюзань         </w:t>
      </w:r>
    </w:p>
    <w:p w:rsidR="0085712C" w:rsidRPr="0085712C" w:rsidRDefault="0085712C" w:rsidP="0085712C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5712C" w:rsidRPr="0085712C" w:rsidRDefault="0085712C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 xml:space="preserve">О принятии решения о проведении </w:t>
      </w:r>
    </w:p>
    <w:p w:rsidR="0085712C" w:rsidRPr="0085712C" w:rsidRDefault="0085712C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>открытого конкурса на право заключения</w:t>
      </w:r>
    </w:p>
    <w:p w:rsidR="0085712C" w:rsidRPr="0085712C" w:rsidRDefault="0085712C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 xml:space="preserve">концессионного соглашения в отношении </w:t>
      </w:r>
    </w:p>
    <w:p w:rsidR="0085712C" w:rsidRPr="00C7448E" w:rsidRDefault="009F6779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367460">
        <w:rPr>
          <w:rFonts w:ascii="Times New Roman" w:hAnsi="Times New Roman" w:cs="Times New Roman"/>
          <w:sz w:val="28"/>
          <w:szCs w:val="28"/>
        </w:rPr>
        <w:t xml:space="preserve">централизованной системы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</w:p>
    <w:p w:rsidR="0085712C" w:rsidRPr="00C7448E" w:rsidRDefault="0085712C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448E">
        <w:rPr>
          <w:rFonts w:ascii="Times New Roman" w:hAnsi="Times New Roman" w:cs="Times New Roman"/>
          <w:sz w:val="28"/>
          <w:szCs w:val="28"/>
        </w:rPr>
        <w:t>Ю</w:t>
      </w:r>
      <w:r w:rsidR="00F3132C" w:rsidRPr="00C7448E">
        <w:rPr>
          <w:rFonts w:ascii="Times New Roman" w:hAnsi="Times New Roman" w:cs="Times New Roman"/>
          <w:sz w:val="28"/>
          <w:szCs w:val="28"/>
        </w:rPr>
        <w:t>рюзанского городского поселения</w:t>
      </w:r>
    </w:p>
    <w:p w:rsidR="0085712C" w:rsidRPr="00C7448E" w:rsidRDefault="0085712C">
      <w:pPr>
        <w:rPr>
          <w:rFonts w:ascii="Times New Roman" w:hAnsi="Times New Roman" w:cs="Times New Roman"/>
        </w:rPr>
      </w:pPr>
    </w:p>
    <w:p w:rsidR="00142285" w:rsidRPr="00C7448E" w:rsidRDefault="00142285" w:rsidP="0085712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44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7CD1">
        <w:rPr>
          <w:rFonts w:ascii="Times New Roman" w:hAnsi="Times New Roman" w:cs="Times New Roman"/>
          <w:sz w:val="28"/>
          <w:szCs w:val="28"/>
        </w:rPr>
        <w:t>Ф</w:t>
      </w:r>
      <w:r w:rsidRPr="00C7448E">
        <w:rPr>
          <w:rFonts w:ascii="Times New Roman" w:hAnsi="Times New Roman" w:cs="Times New Roman"/>
          <w:sz w:val="28"/>
          <w:szCs w:val="28"/>
        </w:rPr>
        <w:t xml:space="preserve">едеральными законами Российской Федерации </w:t>
      </w:r>
      <w:hyperlink r:id="rId9" w:history="1">
        <w:r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от 06.10.2003</w:t>
        </w:r>
        <w:r w:rsidR="00BD7C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г.</w:t>
        </w:r>
        <w:r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BD7C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131-ФЗ</w:t>
        </w:r>
      </w:hyperlink>
      <w:r w:rsidRPr="00C7448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</w:t>
      </w:r>
      <w:r w:rsidR="00BD7CD1">
        <w:rPr>
          <w:rFonts w:ascii="Times New Roman" w:hAnsi="Times New Roman" w:cs="Times New Roman"/>
          <w:sz w:val="28"/>
          <w:szCs w:val="28"/>
        </w:rPr>
        <w:t xml:space="preserve"> с</w:t>
      </w:r>
      <w:r w:rsidRPr="00C7448E">
        <w:rPr>
          <w:rFonts w:ascii="Times New Roman" w:hAnsi="Times New Roman" w:cs="Times New Roman"/>
          <w:sz w:val="28"/>
          <w:szCs w:val="28"/>
        </w:rPr>
        <w:t xml:space="preserve">амоуправления в Российской Федерации", </w:t>
      </w:r>
      <w:hyperlink r:id="rId10" w:history="1">
        <w:r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от 21.07.2005</w:t>
        </w:r>
        <w:r w:rsidR="00BD7C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г.</w:t>
        </w:r>
        <w:r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BD7C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115-ФЗ</w:t>
        </w:r>
      </w:hyperlink>
      <w:r w:rsidR="00BD7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48E">
        <w:rPr>
          <w:rFonts w:ascii="Times New Roman" w:hAnsi="Times New Roman" w:cs="Times New Roman"/>
          <w:sz w:val="28"/>
          <w:szCs w:val="28"/>
        </w:rPr>
        <w:t xml:space="preserve">"О концессионных соглашениях", </w:t>
      </w:r>
      <w:hyperlink r:id="rId11" w:history="1">
        <w:r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C74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5AE">
        <w:rPr>
          <w:rFonts w:ascii="Times New Roman" w:hAnsi="Times New Roman" w:cs="Times New Roman"/>
          <w:sz w:val="28"/>
          <w:szCs w:val="28"/>
        </w:rPr>
        <w:t>Юрюзанского городского поселения</w:t>
      </w:r>
      <w:r w:rsidRPr="00C744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44FA4"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C7448E">
        <w:rPr>
          <w:rFonts w:ascii="Times New Roman" w:hAnsi="Times New Roman" w:cs="Times New Roman"/>
          <w:sz w:val="28"/>
          <w:szCs w:val="28"/>
        </w:rPr>
        <w:t xml:space="preserve"> </w:t>
      </w:r>
      <w:r w:rsidR="00244FA4" w:rsidRPr="00C7448E">
        <w:rPr>
          <w:rFonts w:ascii="Times New Roman" w:hAnsi="Times New Roman" w:cs="Times New Roman"/>
          <w:sz w:val="28"/>
          <w:szCs w:val="28"/>
        </w:rPr>
        <w:t>Совета депутатов Юрюзанского городского поселения</w:t>
      </w:r>
      <w:r w:rsidRPr="00C7448E">
        <w:rPr>
          <w:rFonts w:ascii="Times New Roman" w:hAnsi="Times New Roman" w:cs="Times New Roman"/>
          <w:sz w:val="28"/>
          <w:szCs w:val="28"/>
        </w:rPr>
        <w:t xml:space="preserve"> </w:t>
      </w:r>
      <w:r w:rsidR="00244FA4" w:rsidRPr="00C7448E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C7448E">
        <w:rPr>
          <w:rFonts w:ascii="Times New Roman" w:hAnsi="Times New Roman" w:cs="Times New Roman"/>
          <w:sz w:val="28"/>
          <w:szCs w:val="28"/>
        </w:rPr>
        <w:t xml:space="preserve">от </w:t>
      </w:r>
      <w:r w:rsidR="00244FA4" w:rsidRPr="00C7448E">
        <w:rPr>
          <w:rFonts w:ascii="Times New Roman" w:hAnsi="Times New Roman" w:cs="Times New Roman"/>
          <w:sz w:val="28"/>
          <w:szCs w:val="28"/>
        </w:rPr>
        <w:t>23</w:t>
      </w:r>
      <w:r w:rsidRPr="00C7448E">
        <w:rPr>
          <w:rFonts w:ascii="Times New Roman" w:hAnsi="Times New Roman" w:cs="Times New Roman"/>
          <w:sz w:val="28"/>
          <w:szCs w:val="28"/>
        </w:rPr>
        <w:t>.</w:t>
      </w:r>
      <w:r w:rsidR="00244FA4" w:rsidRPr="00C7448E">
        <w:rPr>
          <w:rFonts w:ascii="Times New Roman" w:hAnsi="Times New Roman" w:cs="Times New Roman"/>
          <w:sz w:val="28"/>
          <w:szCs w:val="28"/>
        </w:rPr>
        <w:t>11</w:t>
      </w:r>
      <w:r w:rsidRPr="00C7448E">
        <w:rPr>
          <w:rFonts w:ascii="Times New Roman" w:hAnsi="Times New Roman" w:cs="Times New Roman"/>
          <w:sz w:val="28"/>
          <w:szCs w:val="28"/>
        </w:rPr>
        <w:t>.20</w:t>
      </w:r>
      <w:r w:rsidR="00244FA4" w:rsidRPr="00C7448E">
        <w:rPr>
          <w:rFonts w:ascii="Times New Roman" w:hAnsi="Times New Roman" w:cs="Times New Roman"/>
          <w:sz w:val="28"/>
          <w:szCs w:val="28"/>
        </w:rPr>
        <w:t>05</w:t>
      </w:r>
      <w:r w:rsidR="00BD7CD1">
        <w:rPr>
          <w:rFonts w:ascii="Times New Roman" w:hAnsi="Times New Roman" w:cs="Times New Roman"/>
          <w:sz w:val="28"/>
          <w:szCs w:val="28"/>
        </w:rPr>
        <w:t xml:space="preserve"> г. </w:t>
      </w:r>
      <w:r w:rsidRPr="00C7448E">
        <w:rPr>
          <w:rFonts w:ascii="Times New Roman" w:hAnsi="Times New Roman" w:cs="Times New Roman"/>
          <w:sz w:val="28"/>
          <w:szCs w:val="28"/>
        </w:rPr>
        <w:t xml:space="preserve"> </w:t>
      </w:r>
      <w:r w:rsidR="00BD7CD1">
        <w:rPr>
          <w:rFonts w:ascii="Times New Roman" w:hAnsi="Times New Roman" w:cs="Times New Roman"/>
          <w:sz w:val="28"/>
          <w:szCs w:val="28"/>
        </w:rPr>
        <w:t>№</w:t>
      </w:r>
      <w:r w:rsidRPr="00C7448E">
        <w:rPr>
          <w:rFonts w:ascii="Times New Roman" w:hAnsi="Times New Roman" w:cs="Times New Roman"/>
          <w:sz w:val="28"/>
          <w:szCs w:val="28"/>
        </w:rPr>
        <w:t> </w:t>
      </w:r>
      <w:r w:rsidR="00244FA4" w:rsidRPr="00C7448E">
        <w:rPr>
          <w:rFonts w:ascii="Times New Roman" w:hAnsi="Times New Roman" w:cs="Times New Roman"/>
          <w:sz w:val="28"/>
          <w:szCs w:val="28"/>
        </w:rPr>
        <w:t>67</w:t>
      </w:r>
      <w:r w:rsidRPr="00C7448E">
        <w:rPr>
          <w:rFonts w:ascii="Times New Roman" w:hAnsi="Times New Roman" w:cs="Times New Roman"/>
          <w:sz w:val="28"/>
          <w:szCs w:val="28"/>
        </w:rPr>
        <w:t xml:space="preserve"> "Об утверждении Положения </w:t>
      </w:r>
      <w:r w:rsidR="00244FA4" w:rsidRPr="00C7448E">
        <w:rPr>
          <w:rFonts w:ascii="Times New Roman" w:hAnsi="Times New Roman" w:cs="Times New Roman"/>
          <w:sz w:val="28"/>
          <w:szCs w:val="28"/>
        </w:rPr>
        <w:t>« О порядке управления</w:t>
      </w:r>
      <w:r w:rsidRPr="00C7448E">
        <w:rPr>
          <w:rFonts w:ascii="Times New Roman" w:hAnsi="Times New Roman" w:cs="Times New Roman"/>
          <w:sz w:val="28"/>
          <w:szCs w:val="28"/>
        </w:rPr>
        <w:t xml:space="preserve"> и распоряжения </w:t>
      </w:r>
      <w:r w:rsidR="00244FA4" w:rsidRPr="00C7448E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  <w:r w:rsidRPr="00C744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244FA4" w:rsidRPr="00C7448E">
        <w:rPr>
          <w:rFonts w:ascii="Times New Roman" w:hAnsi="Times New Roman" w:cs="Times New Roman"/>
          <w:sz w:val="28"/>
          <w:szCs w:val="28"/>
        </w:rPr>
        <w:t>Юрюзанское городское поселение</w:t>
      </w:r>
      <w:r w:rsidRPr="00C7448E">
        <w:rPr>
          <w:rFonts w:ascii="Times New Roman" w:hAnsi="Times New Roman" w:cs="Times New Roman"/>
          <w:sz w:val="28"/>
          <w:szCs w:val="28"/>
        </w:rPr>
        <w:t xml:space="preserve">", </w:t>
      </w:r>
      <w:hyperlink r:id="rId13" w:history="1">
        <w:r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C744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4FA4" w:rsidRPr="00C7448E">
        <w:rPr>
          <w:rFonts w:ascii="Times New Roman" w:hAnsi="Times New Roman" w:cs="Times New Roman"/>
          <w:sz w:val="28"/>
          <w:szCs w:val="28"/>
        </w:rPr>
        <w:t>Юрюзанского городского поселения</w:t>
      </w:r>
      <w:r w:rsidRPr="00C7448E">
        <w:rPr>
          <w:rFonts w:ascii="Times New Roman" w:hAnsi="Times New Roman" w:cs="Times New Roman"/>
          <w:sz w:val="28"/>
          <w:szCs w:val="28"/>
        </w:rPr>
        <w:t xml:space="preserve"> от </w:t>
      </w:r>
      <w:r w:rsidR="00244FA4" w:rsidRPr="00C7448E">
        <w:rPr>
          <w:rFonts w:ascii="Times New Roman" w:hAnsi="Times New Roman" w:cs="Times New Roman"/>
          <w:sz w:val="28"/>
          <w:szCs w:val="28"/>
        </w:rPr>
        <w:t>20</w:t>
      </w:r>
      <w:r w:rsidRPr="00C7448E">
        <w:rPr>
          <w:rFonts w:ascii="Times New Roman" w:hAnsi="Times New Roman" w:cs="Times New Roman"/>
          <w:sz w:val="28"/>
          <w:szCs w:val="28"/>
        </w:rPr>
        <w:t>.</w:t>
      </w:r>
      <w:r w:rsidR="00244FA4" w:rsidRPr="00C7448E">
        <w:rPr>
          <w:rFonts w:ascii="Times New Roman" w:hAnsi="Times New Roman" w:cs="Times New Roman"/>
          <w:sz w:val="28"/>
          <w:szCs w:val="28"/>
        </w:rPr>
        <w:t>12</w:t>
      </w:r>
      <w:r w:rsidRPr="00C7448E">
        <w:rPr>
          <w:rFonts w:ascii="Times New Roman" w:hAnsi="Times New Roman" w:cs="Times New Roman"/>
          <w:sz w:val="28"/>
          <w:szCs w:val="28"/>
        </w:rPr>
        <w:t>.201</w:t>
      </w:r>
      <w:r w:rsidR="00244FA4" w:rsidRPr="00C7448E">
        <w:rPr>
          <w:rFonts w:ascii="Times New Roman" w:hAnsi="Times New Roman" w:cs="Times New Roman"/>
          <w:sz w:val="28"/>
          <w:szCs w:val="28"/>
        </w:rPr>
        <w:t>1</w:t>
      </w:r>
      <w:r w:rsidR="00BD7CD1">
        <w:rPr>
          <w:rFonts w:ascii="Times New Roman" w:hAnsi="Times New Roman" w:cs="Times New Roman"/>
          <w:sz w:val="28"/>
          <w:szCs w:val="28"/>
        </w:rPr>
        <w:t>г.</w:t>
      </w:r>
      <w:r w:rsidR="00074B7B" w:rsidRPr="00C7448E">
        <w:rPr>
          <w:rFonts w:ascii="Times New Roman" w:hAnsi="Times New Roman" w:cs="Times New Roman"/>
          <w:sz w:val="28"/>
          <w:szCs w:val="28"/>
        </w:rPr>
        <w:t xml:space="preserve"> </w:t>
      </w:r>
      <w:r w:rsidR="00BD7CD1">
        <w:rPr>
          <w:rFonts w:ascii="Times New Roman" w:hAnsi="Times New Roman" w:cs="Times New Roman"/>
          <w:sz w:val="28"/>
          <w:szCs w:val="28"/>
        </w:rPr>
        <w:t>№</w:t>
      </w:r>
      <w:r w:rsidR="00074B7B" w:rsidRPr="00C7448E">
        <w:rPr>
          <w:rFonts w:ascii="Times New Roman" w:hAnsi="Times New Roman" w:cs="Times New Roman"/>
          <w:sz w:val="28"/>
          <w:szCs w:val="28"/>
        </w:rPr>
        <w:t xml:space="preserve"> 142 "Об утверждении Положения об Отделе </w:t>
      </w:r>
      <w:r w:rsidRPr="00C7448E">
        <w:rPr>
          <w:rFonts w:ascii="Times New Roman" w:hAnsi="Times New Roman" w:cs="Times New Roman"/>
          <w:sz w:val="28"/>
          <w:szCs w:val="28"/>
        </w:rPr>
        <w:t xml:space="preserve">по управлению имуществом и земельным отношениям </w:t>
      </w:r>
      <w:r w:rsidR="00074B7B" w:rsidRPr="00C7448E">
        <w:rPr>
          <w:rFonts w:ascii="Times New Roman" w:hAnsi="Times New Roman" w:cs="Times New Roman"/>
          <w:sz w:val="28"/>
          <w:szCs w:val="28"/>
        </w:rPr>
        <w:t>Юрюзанского городского поселения</w:t>
      </w:r>
      <w:r w:rsidR="00BD7CD1">
        <w:rPr>
          <w:rFonts w:ascii="Times New Roman" w:hAnsi="Times New Roman" w:cs="Times New Roman"/>
          <w:sz w:val="28"/>
          <w:szCs w:val="28"/>
        </w:rPr>
        <w:t>.</w:t>
      </w:r>
    </w:p>
    <w:p w:rsidR="00C7448E" w:rsidRPr="00C7448E" w:rsidRDefault="00C7448E" w:rsidP="00C744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44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2285" w:rsidRPr="00C7448E" w:rsidRDefault="00142285" w:rsidP="0085712C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3001"/>
      <w:r w:rsidRPr="00C7448E">
        <w:rPr>
          <w:rFonts w:ascii="Times New Roman" w:hAnsi="Times New Roman" w:cs="Times New Roman"/>
          <w:sz w:val="28"/>
          <w:szCs w:val="28"/>
        </w:rPr>
        <w:t>1. Провести открытый конкурс на право заключения концессионного соглашения в отн</w:t>
      </w:r>
      <w:r w:rsidR="009F6779">
        <w:rPr>
          <w:rFonts w:ascii="Times New Roman" w:hAnsi="Times New Roman" w:cs="Times New Roman"/>
          <w:sz w:val="28"/>
          <w:szCs w:val="28"/>
        </w:rPr>
        <w:t>ошении объектов централизованной</w:t>
      </w:r>
      <w:r w:rsidRPr="00C7448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F6779">
        <w:rPr>
          <w:rFonts w:ascii="Times New Roman" w:hAnsi="Times New Roman" w:cs="Times New Roman"/>
          <w:sz w:val="28"/>
          <w:szCs w:val="28"/>
        </w:rPr>
        <w:t>ы</w:t>
      </w:r>
      <w:r w:rsidRPr="00C7448E">
        <w:rPr>
          <w:rFonts w:ascii="Times New Roman" w:hAnsi="Times New Roman" w:cs="Times New Roman"/>
          <w:sz w:val="28"/>
          <w:szCs w:val="28"/>
        </w:rPr>
        <w:t xml:space="preserve"> </w:t>
      </w:r>
      <w:r w:rsidR="009F6779">
        <w:rPr>
          <w:rFonts w:ascii="Times New Roman" w:hAnsi="Times New Roman" w:cs="Times New Roman"/>
          <w:sz w:val="28"/>
          <w:szCs w:val="28"/>
        </w:rPr>
        <w:t>теплоснабжения</w:t>
      </w:r>
      <w:r w:rsidRPr="00C7448E">
        <w:rPr>
          <w:rFonts w:ascii="Times New Roman" w:hAnsi="Times New Roman" w:cs="Times New Roman"/>
          <w:sz w:val="28"/>
          <w:szCs w:val="28"/>
        </w:rPr>
        <w:t>, находящихся на территории</w:t>
      </w:r>
      <w:r w:rsidR="00074B7B" w:rsidRPr="00C7448E">
        <w:rPr>
          <w:rFonts w:ascii="Times New Roman" w:hAnsi="Times New Roman" w:cs="Times New Roman"/>
          <w:sz w:val="28"/>
          <w:szCs w:val="28"/>
        </w:rPr>
        <w:t xml:space="preserve"> Юрюзанского городского поселения</w:t>
      </w:r>
      <w:r w:rsidRPr="00C7448E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000" w:history="1">
        <w:r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 1</w:t>
        </w:r>
      </w:hyperlink>
      <w:r w:rsidRPr="00C7448E">
        <w:rPr>
          <w:rFonts w:ascii="Times New Roman" w:hAnsi="Times New Roman" w:cs="Times New Roman"/>
          <w:sz w:val="28"/>
          <w:szCs w:val="28"/>
        </w:rPr>
        <w:t>) путем проведения открытого конкурса на право заключения концессионного соглашения (далее - Конкурс).</w:t>
      </w:r>
    </w:p>
    <w:p w:rsidR="00142285" w:rsidRPr="00C7448E" w:rsidRDefault="00142285" w:rsidP="0085712C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3002"/>
      <w:bookmarkEnd w:id="0"/>
      <w:r w:rsidRPr="00C7448E">
        <w:rPr>
          <w:rFonts w:ascii="Times New Roman" w:hAnsi="Times New Roman" w:cs="Times New Roman"/>
          <w:sz w:val="28"/>
          <w:szCs w:val="28"/>
        </w:rPr>
        <w:t>2. Установить:</w:t>
      </w:r>
    </w:p>
    <w:bookmarkEnd w:id="1"/>
    <w:p w:rsidR="00142285" w:rsidRPr="00C7448E" w:rsidRDefault="00142285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448E">
        <w:rPr>
          <w:rFonts w:ascii="Times New Roman" w:hAnsi="Times New Roman" w:cs="Times New Roman"/>
          <w:sz w:val="28"/>
          <w:szCs w:val="28"/>
        </w:rPr>
        <w:t xml:space="preserve">1) условия концессионного соглашения в соответствии со </w:t>
      </w:r>
      <w:hyperlink r:id="rId14" w:history="1">
        <w:r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10</w:t>
        </w:r>
      </w:hyperlink>
      <w:r w:rsidRPr="00C7448E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N 115-ФЗ "О концессионных соглашениях", содержащиеся в проекте концессионного соглашения (</w:t>
      </w:r>
      <w:hyperlink w:anchor="sub_2000" w:history="1">
        <w:r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 2</w:t>
        </w:r>
      </w:hyperlink>
      <w:r w:rsidRPr="00C7448E">
        <w:rPr>
          <w:rFonts w:ascii="Times New Roman" w:hAnsi="Times New Roman" w:cs="Times New Roman"/>
          <w:sz w:val="28"/>
          <w:szCs w:val="28"/>
        </w:rPr>
        <w:t>);</w:t>
      </w:r>
    </w:p>
    <w:p w:rsidR="00142285" w:rsidRPr="00C7448E" w:rsidRDefault="00367460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2285" w:rsidRPr="00C7448E">
        <w:rPr>
          <w:rFonts w:ascii="Times New Roman" w:hAnsi="Times New Roman" w:cs="Times New Roman"/>
          <w:sz w:val="28"/>
          <w:szCs w:val="28"/>
        </w:rPr>
        <w:t>) критерии Конкурса, включая предельные (минимальные и (или) максимальные) значения критериев (</w:t>
      </w:r>
      <w:hyperlink w:anchor="sub_3000" w:history="1">
        <w:r w:rsidR="00142285"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 3</w:t>
        </w:r>
      </w:hyperlink>
      <w:r w:rsidR="00142285" w:rsidRPr="00C7448E">
        <w:rPr>
          <w:rFonts w:ascii="Times New Roman" w:hAnsi="Times New Roman" w:cs="Times New Roman"/>
          <w:sz w:val="28"/>
          <w:szCs w:val="28"/>
        </w:rPr>
        <w:t>);</w:t>
      </w:r>
    </w:p>
    <w:p w:rsidR="00142285" w:rsidRPr="00C7448E" w:rsidRDefault="00367460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285" w:rsidRPr="00C7448E">
        <w:rPr>
          <w:rFonts w:ascii="Times New Roman" w:hAnsi="Times New Roman" w:cs="Times New Roman"/>
          <w:sz w:val="28"/>
          <w:szCs w:val="28"/>
        </w:rPr>
        <w:t>) значения долгосрочных параметров регулирования деятельности концессионера (</w:t>
      </w:r>
      <w:hyperlink w:anchor="sub_4000" w:history="1">
        <w:r w:rsidR="00142285"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 4</w:t>
        </w:r>
      </w:hyperlink>
      <w:r w:rsidR="00142285" w:rsidRPr="00C7448E">
        <w:rPr>
          <w:rFonts w:ascii="Times New Roman" w:hAnsi="Times New Roman" w:cs="Times New Roman"/>
          <w:sz w:val="28"/>
          <w:szCs w:val="28"/>
        </w:rPr>
        <w:t>);</w:t>
      </w:r>
    </w:p>
    <w:p w:rsidR="00142285" w:rsidRPr="00C7448E" w:rsidRDefault="00367460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6035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42285" w:rsidRPr="00C7448E">
        <w:rPr>
          <w:rFonts w:ascii="Times New Roman" w:hAnsi="Times New Roman" w:cs="Times New Roman"/>
          <w:sz w:val="28"/>
          <w:szCs w:val="28"/>
        </w:rPr>
        <w:t>) задание концедента (</w:t>
      </w:r>
      <w:hyperlink w:anchor="sub_5000" w:history="1">
        <w:r w:rsidR="00142285"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 5</w:t>
        </w:r>
      </w:hyperlink>
      <w:r w:rsidR="00142285" w:rsidRPr="00C7448E">
        <w:rPr>
          <w:rFonts w:ascii="Times New Roman" w:hAnsi="Times New Roman" w:cs="Times New Roman"/>
          <w:sz w:val="28"/>
          <w:szCs w:val="28"/>
        </w:rPr>
        <w:t>);</w:t>
      </w:r>
    </w:p>
    <w:bookmarkEnd w:id="2"/>
    <w:p w:rsidR="00D57B28" w:rsidRDefault="00367460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285" w:rsidRPr="00C7448E">
        <w:rPr>
          <w:rFonts w:ascii="Times New Roman" w:hAnsi="Times New Roman" w:cs="Times New Roman"/>
          <w:sz w:val="28"/>
          <w:szCs w:val="28"/>
        </w:rPr>
        <w:t xml:space="preserve">) </w:t>
      </w:r>
      <w:r w:rsidR="00D57B28">
        <w:rPr>
          <w:sz w:val="28"/>
          <w:szCs w:val="28"/>
        </w:rPr>
        <w:t>задаток по концессионному соглашению в размере 1% от балансовой стоимости передаваемого имущества. В сумме 165 212,92 (Сто шестьдесят пять тысяч двести двенадцать рублей 92 копейки).</w:t>
      </w:r>
    </w:p>
    <w:p w:rsidR="00142285" w:rsidRDefault="00D57B28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42285" w:rsidRPr="00C7448E">
        <w:rPr>
          <w:rFonts w:ascii="Times New Roman" w:hAnsi="Times New Roman" w:cs="Times New Roman"/>
          <w:sz w:val="28"/>
          <w:szCs w:val="28"/>
        </w:rPr>
        <w:t>уполномоченным органом на</w:t>
      </w:r>
      <w:r w:rsidR="00F3132C" w:rsidRPr="00C7448E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F3132C">
        <w:rPr>
          <w:rFonts w:ascii="Times New Roman" w:hAnsi="Times New Roman" w:cs="Times New Roman"/>
          <w:sz w:val="28"/>
          <w:szCs w:val="28"/>
        </w:rPr>
        <w:t xml:space="preserve"> открытого конкурса </w:t>
      </w:r>
      <w:r w:rsidR="00142285" w:rsidRPr="0085712C">
        <w:rPr>
          <w:rFonts w:ascii="Times New Roman" w:hAnsi="Times New Roman" w:cs="Times New Roman"/>
          <w:sz w:val="28"/>
          <w:szCs w:val="28"/>
        </w:rPr>
        <w:t xml:space="preserve"> </w:t>
      </w:r>
      <w:r w:rsidR="00C54DD1" w:rsidRPr="0085712C">
        <w:rPr>
          <w:rFonts w:ascii="Times New Roman" w:hAnsi="Times New Roman" w:cs="Times New Roman"/>
          <w:sz w:val="28"/>
          <w:szCs w:val="28"/>
        </w:rPr>
        <w:t>Отдел</w:t>
      </w:r>
      <w:r w:rsidR="00142285" w:rsidRPr="0085712C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</w:t>
      </w:r>
      <w:r w:rsidR="001366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4DD1" w:rsidRPr="0085712C">
        <w:rPr>
          <w:rFonts w:ascii="Times New Roman" w:hAnsi="Times New Roman" w:cs="Times New Roman"/>
          <w:sz w:val="28"/>
          <w:szCs w:val="28"/>
        </w:rPr>
        <w:t>Юрюзанского городского поселения</w:t>
      </w:r>
      <w:r w:rsidR="00142285" w:rsidRPr="0085712C">
        <w:rPr>
          <w:rFonts w:ascii="Times New Roman" w:hAnsi="Times New Roman" w:cs="Times New Roman"/>
          <w:sz w:val="28"/>
          <w:szCs w:val="28"/>
        </w:rPr>
        <w:t>.</w:t>
      </w:r>
    </w:p>
    <w:p w:rsidR="00F3132C" w:rsidRDefault="00F3132C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3.У</w:t>
      </w:r>
      <w:r w:rsidR="0085712C" w:rsidRPr="0085712C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712C" w:rsidRPr="0085712C" w:rsidRDefault="00F3132C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5712C" w:rsidRPr="0085712C">
        <w:rPr>
          <w:rFonts w:ascii="Times New Roman" w:hAnsi="Times New Roman" w:cs="Times New Roman"/>
          <w:sz w:val="28"/>
          <w:szCs w:val="28"/>
        </w:rPr>
        <w:t>состав конкурсной комиссии по проведению конкурса на право заключения концессионного соглашения (</w:t>
      </w:r>
      <w:r w:rsidR="0085712C" w:rsidRPr="00C7448E">
        <w:rPr>
          <w:rFonts w:ascii="Times New Roman" w:hAnsi="Times New Roman" w:cs="Times New Roman"/>
          <w:sz w:val="28"/>
          <w:szCs w:val="28"/>
        </w:rPr>
        <w:t>приложение 6</w:t>
      </w:r>
      <w:r w:rsidR="0085712C" w:rsidRPr="0085712C">
        <w:rPr>
          <w:rFonts w:ascii="Times New Roman" w:hAnsi="Times New Roman" w:cs="Times New Roman"/>
          <w:sz w:val="28"/>
          <w:szCs w:val="28"/>
        </w:rPr>
        <w:t>).</w:t>
      </w:r>
    </w:p>
    <w:p w:rsidR="0085712C" w:rsidRDefault="00F3132C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</w:t>
      </w:r>
      <w:r w:rsidR="0085712C" w:rsidRPr="0085712C">
        <w:rPr>
          <w:rFonts w:ascii="Times New Roman" w:hAnsi="Times New Roman" w:cs="Times New Roman"/>
          <w:sz w:val="28"/>
          <w:szCs w:val="28"/>
        </w:rPr>
        <w:t>оложение о конкурсной комиссии по проведению конкурса на право заключения концессионного соглашения (</w:t>
      </w:r>
      <w:r w:rsidR="0085712C" w:rsidRPr="00C7448E">
        <w:rPr>
          <w:rFonts w:ascii="Times New Roman" w:hAnsi="Times New Roman" w:cs="Times New Roman"/>
          <w:sz w:val="28"/>
          <w:szCs w:val="28"/>
        </w:rPr>
        <w:t>приложение 7</w:t>
      </w:r>
      <w:r w:rsidR="0085712C" w:rsidRPr="0085712C">
        <w:rPr>
          <w:rFonts w:ascii="Times New Roman" w:hAnsi="Times New Roman" w:cs="Times New Roman"/>
          <w:sz w:val="28"/>
          <w:szCs w:val="28"/>
        </w:rPr>
        <w:t>).</w:t>
      </w:r>
    </w:p>
    <w:p w:rsidR="00F3132C" w:rsidRDefault="00F3132C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3)конкурсную документацию </w:t>
      </w:r>
      <w:r w:rsidRPr="0085712C">
        <w:rPr>
          <w:rFonts w:ascii="Times New Roman" w:hAnsi="Times New Roman" w:cs="Times New Roman"/>
          <w:sz w:val="28"/>
          <w:szCs w:val="28"/>
        </w:rPr>
        <w:t>(</w:t>
      </w:r>
      <w:r w:rsidRPr="00C7448E">
        <w:rPr>
          <w:rFonts w:ascii="Times New Roman" w:hAnsi="Times New Roman" w:cs="Times New Roman"/>
          <w:sz w:val="28"/>
          <w:szCs w:val="28"/>
        </w:rPr>
        <w:t>приложение 8</w:t>
      </w:r>
      <w:r w:rsidRPr="0085712C">
        <w:rPr>
          <w:rFonts w:ascii="Times New Roman" w:hAnsi="Times New Roman" w:cs="Times New Roman"/>
          <w:sz w:val="28"/>
          <w:szCs w:val="28"/>
        </w:rPr>
        <w:t>).</w:t>
      </w:r>
    </w:p>
    <w:p w:rsidR="0085712C" w:rsidRPr="0085712C" w:rsidRDefault="00F3132C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3" w:name="sub_3005"/>
      <w:r>
        <w:rPr>
          <w:rFonts w:ascii="Times New Roman" w:hAnsi="Times New Roman" w:cs="Times New Roman"/>
          <w:sz w:val="28"/>
          <w:szCs w:val="28"/>
        </w:rPr>
        <w:t>4.</w:t>
      </w:r>
      <w:r w:rsidR="0085712C" w:rsidRPr="0085712C">
        <w:rPr>
          <w:rFonts w:ascii="Times New Roman" w:hAnsi="Times New Roman" w:cs="Times New Roman"/>
          <w:sz w:val="28"/>
          <w:szCs w:val="28"/>
        </w:rPr>
        <w:t xml:space="preserve">Обеспечить официальное опубликование извещения о проведении открытого конкурса на заключение концессионного соглашения на официальном сайте </w:t>
      </w:r>
      <w:hyperlink r:id="rId15" w:history="1">
        <w:r w:rsidR="0085712C" w:rsidRPr="0085712C">
          <w:rPr>
            <w:rStyle w:val="af8"/>
            <w:rFonts w:ascii="Times New Roman" w:hAnsi="Times New Roman"/>
            <w:sz w:val="28"/>
            <w:szCs w:val="28"/>
            <w:lang w:val="en-US"/>
          </w:rPr>
          <w:t>www</w:t>
        </w:r>
        <w:r w:rsidR="0085712C" w:rsidRPr="0085712C">
          <w:rPr>
            <w:rStyle w:val="af8"/>
            <w:rFonts w:ascii="Times New Roman" w:hAnsi="Times New Roman"/>
            <w:sz w:val="28"/>
            <w:szCs w:val="28"/>
          </w:rPr>
          <w:t>.</w:t>
        </w:r>
        <w:r w:rsidR="0085712C" w:rsidRPr="0085712C">
          <w:rPr>
            <w:rStyle w:val="af8"/>
            <w:rFonts w:ascii="Times New Roman" w:hAnsi="Times New Roman"/>
            <w:sz w:val="28"/>
            <w:szCs w:val="28"/>
            <w:lang w:val="en-US"/>
          </w:rPr>
          <w:t>torgi</w:t>
        </w:r>
        <w:r w:rsidR="0085712C" w:rsidRPr="0085712C">
          <w:rPr>
            <w:rStyle w:val="af8"/>
            <w:rFonts w:ascii="Times New Roman" w:hAnsi="Times New Roman"/>
            <w:sz w:val="28"/>
            <w:szCs w:val="28"/>
          </w:rPr>
          <w:t>.</w:t>
        </w:r>
        <w:r w:rsidR="0085712C" w:rsidRPr="0085712C">
          <w:rPr>
            <w:rStyle w:val="af8"/>
            <w:rFonts w:ascii="Times New Roman" w:hAnsi="Times New Roman"/>
            <w:sz w:val="28"/>
            <w:szCs w:val="28"/>
            <w:lang w:val="en-US"/>
          </w:rPr>
          <w:t>gov</w:t>
        </w:r>
        <w:r w:rsidR="0085712C" w:rsidRPr="0085712C">
          <w:rPr>
            <w:rStyle w:val="af8"/>
            <w:rFonts w:ascii="Times New Roman" w:hAnsi="Times New Roman"/>
            <w:sz w:val="28"/>
            <w:szCs w:val="28"/>
          </w:rPr>
          <w:t>.</w:t>
        </w:r>
        <w:r w:rsidR="0085712C" w:rsidRPr="0085712C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5712C" w:rsidRPr="0085712C">
        <w:rPr>
          <w:rFonts w:ascii="Times New Roman" w:hAnsi="Times New Roman" w:cs="Times New Roman"/>
          <w:sz w:val="28"/>
          <w:szCs w:val="28"/>
        </w:rPr>
        <w:t xml:space="preserve"> в срок не менее чем за 30 календарных дней до даты проведения конкурса.</w:t>
      </w:r>
    </w:p>
    <w:p w:rsidR="0085712C" w:rsidRPr="0085712C" w:rsidRDefault="0085712C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 xml:space="preserve">10) Контроль за выполнением настоящего постановления оставляю за собой. </w:t>
      </w:r>
    </w:p>
    <w:p w:rsidR="0085712C" w:rsidRPr="0085712C" w:rsidRDefault="0085712C" w:rsidP="0085712C">
      <w:pPr>
        <w:rPr>
          <w:rFonts w:ascii="Times New Roman" w:hAnsi="Times New Roman" w:cs="Times New Roman"/>
          <w:sz w:val="28"/>
          <w:szCs w:val="28"/>
        </w:rPr>
      </w:pPr>
    </w:p>
    <w:p w:rsidR="0085712C" w:rsidRPr="0085712C" w:rsidRDefault="0085712C" w:rsidP="0085712C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 xml:space="preserve">  </w:t>
      </w:r>
      <w:r w:rsidRPr="0085712C">
        <w:rPr>
          <w:rFonts w:ascii="Times New Roman" w:hAnsi="Times New Roman" w:cs="Times New Roman"/>
          <w:sz w:val="28"/>
          <w:szCs w:val="28"/>
        </w:rPr>
        <w:tab/>
      </w:r>
    </w:p>
    <w:p w:rsidR="0085712C" w:rsidRPr="0085712C" w:rsidRDefault="0085712C" w:rsidP="0085712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>Глава Юрюзанского городского поселения                      Ю.В. Бобылев</w:t>
      </w:r>
    </w:p>
    <w:bookmarkEnd w:id="3"/>
    <w:p w:rsidR="00142285" w:rsidRPr="008A1E13" w:rsidRDefault="00142285">
      <w:pPr>
        <w:ind w:firstLine="0"/>
        <w:jc w:val="left"/>
        <w:rPr>
          <w:rFonts w:ascii="Times New Roman" w:hAnsi="Times New Roman" w:cs="Times New Roman"/>
        </w:rPr>
        <w:sectPr w:rsidR="00142285" w:rsidRPr="008A1E13" w:rsidSect="00122BEB">
          <w:footerReference w:type="default" r:id="rId16"/>
          <w:pgSz w:w="11900" w:h="16800"/>
          <w:pgMar w:top="1134" w:right="567" w:bottom="567" w:left="1134" w:header="720" w:footer="720" w:gutter="0"/>
          <w:cols w:space="720"/>
          <w:noEndnote/>
        </w:sectPr>
      </w:pPr>
    </w:p>
    <w:p w:rsidR="00142285" w:rsidRPr="008A1E13" w:rsidRDefault="00142285">
      <w:pPr>
        <w:pStyle w:val="a7"/>
        <w:rPr>
          <w:rFonts w:ascii="Times New Roman" w:hAnsi="Times New Roman" w:cs="Times New Roman"/>
          <w:shd w:val="clear" w:color="auto" w:fill="F0F0F0"/>
        </w:rPr>
      </w:pPr>
    </w:p>
    <w:p w:rsidR="00142285" w:rsidRPr="008A1E13" w:rsidRDefault="00142285">
      <w:pPr>
        <w:ind w:firstLine="698"/>
        <w:jc w:val="right"/>
        <w:rPr>
          <w:rFonts w:ascii="Times New Roman" w:hAnsi="Times New Roman" w:cs="Times New Roman"/>
        </w:rPr>
      </w:pPr>
      <w:r w:rsidRPr="008A1E13">
        <w:rPr>
          <w:rStyle w:val="a3"/>
          <w:rFonts w:ascii="Times New Roman" w:hAnsi="Times New Roman" w:cs="Times New Roman"/>
          <w:bCs/>
        </w:rPr>
        <w:t>Приложение 1</w:t>
      </w:r>
      <w:r w:rsidRPr="008A1E13">
        <w:rPr>
          <w:rStyle w:val="a3"/>
          <w:rFonts w:ascii="Times New Roman" w:hAnsi="Times New Roman" w:cs="Times New Roman"/>
          <w:bCs/>
        </w:rPr>
        <w:br/>
        <w:t xml:space="preserve">к </w:t>
      </w:r>
      <w:r w:rsidR="00FE2CA8" w:rsidRPr="008A1E13">
        <w:rPr>
          <w:rStyle w:val="a3"/>
          <w:rFonts w:ascii="Times New Roman" w:hAnsi="Times New Roman" w:cs="Times New Roman"/>
          <w:bCs/>
        </w:rPr>
        <w:t>постановлению</w:t>
      </w:r>
      <w:r w:rsidR="00E82C92">
        <w:rPr>
          <w:rStyle w:val="a3"/>
          <w:rFonts w:ascii="Times New Roman" w:hAnsi="Times New Roman" w:cs="Times New Roman"/>
          <w:bCs/>
        </w:rPr>
        <w:t xml:space="preserve"> </w:t>
      </w:r>
      <w:r w:rsidRPr="008A1E13">
        <w:rPr>
          <w:rStyle w:val="a3"/>
          <w:rFonts w:ascii="Times New Roman" w:hAnsi="Times New Roman" w:cs="Times New Roman"/>
          <w:bCs/>
        </w:rPr>
        <w:t xml:space="preserve">Администрации </w:t>
      </w:r>
      <w:r w:rsidRPr="008A1E13">
        <w:rPr>
          <w:rStyle w:val="a3"/>
          <w:rFonts w:ascii="Times New Roman" w:hAnsi="Times New Roman" w:cs="Times New Roman"/>
          <w:bCs/>
        </w:rPr>
        <w:br/>
      </w:r>
      <w:r w:rsidR="00FE2CA8" w:rsidRPr="008A1E13">
        <w:rPr>
          <w:rFonts w:ascii="Times New Roman" w:hAnsi="Times New Roman" w:cs="Times New Roman"/>
          <w:b/>
        </w:rPr>
        <w:t>Юрюзанского городского поселения</w:t>
      </w:r>
      <w:r w:rsidRPr="008A1E13">
        <w:rPr>
          <w:rStyle w:val="a3"/>
          <w:rFonts w:ascii="Times New Roman" w:hAnsi="Times New Roman" w:cs="Times New Roman"/>
          <w:bCs/>
        </w:rPr>
        <w:br/>
        <w:t>от</w:t>
      </w:r>
      <w:r w:rsidR="00F35429" w:rsidRPr="008A1E13">
        <w:rPr>
          <w:rStyle w:val="a3"/>
          <w:rFonts w:ascii="Times New Roman" w:hAnsi="Times New Roman" w:cs="Times New Roman"/>
          <w:bCs/>
        </w:rPr>
        <w:t>___________________</w:t>
      </w:r>
      <w:r w:rsidRPr="008A1E13">
        <w:rPr>
          <w:rStyle w:val="a3"/>
          <w:rFonts w:ascii="Times New Roman" w:hAnsi="Times New Roman" w:cs="Times New Roman"/>
          <w:bCs/>
        </w:rPr>
        <w:t>г. N</w:t>
      </w:r>
      <w:r w:rsidR="00F35429" w:rsidRPr="008A1E13">
        <w:rPr>
          <w:rStyle w:val="a3"/>
          <w:rFonts w:ascii="Times New Roman" w:hAnsi="Times New Roman" w:cs="Times New Roman"/>
          <w:bCs/>
        </w:rPr>
        <w:t>________</w:t>
      </w:r>
      <w:r w:rsidRPr="008A1E13">
        <w:rPr>
          <w:rStyle w:val="a3"/>
          <w:rFonts w:ascii="Times New Roman" w:hAnsi="Times New Roman" w:cs="Times New Roman"/>
          <w:bCs/>
        </w:rPr>
        <w:t> </w:t>
      </w:r>
      <w:r w:rsidR="00F35429" w:rsidRPr="008A1E13">
        <w:rPr>
          <w:rStyle w:val="a3"/>
          <w:rFonts w:ascii="Times New Roman" w:hAnsi="Times New Roman" w:cs="Times New Roman"/>
          <w:bCs/>
        </w:rPr>
        <w:t xml:space="preserve">             </w:t>
      </w:r>
    </w:p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>
      <w:pPr>
        <w:pStyle w:val="1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Перечень объектов </w:t>
      </w:r>
      <w:r w:rsidR="009F6779">
        <w:rPr>
          <w:rFonts w:ascii="Times New Roman" w:hAnsi="Times New Roman" w:cs="Times New Roman"/>
        </w:rPr>
        <w:t xml:space="preserve"> централизованной системы теплоснабжения</w:t>
      </w:r>
      <w:r w:rsidRPr="008A1E13">
        <w:rPr>
          <w:rFonts w:ascii="Times New Roman" w:hAnsi="Times New Roman" w:cs="Times New Roman"/>
        </w:rPr>
        <w:t xml:space="preserve">, находящихся на территории </w:t>
      </w:r>
      <w:r w:rsidR="00FE2CA8" w:rsidRPr="008A1E13">
        <w:rPr>
          <w:rFonts w:ascii="Times New Roman" w:hAnsi="Times New Roman" w:cs="Times New Roman"/>
        </w:rPr>
        <w:t>Юрюзанского городского поселения</w:t>
      </w:r>
      <w:r w:rsidRPr="008A1E13">
        <w:rPr>
          <w:rFonts w:ascii="Times New Roman" w:hAnsi="Times New Roman" w:cs="Times New Roman"/>
        </w:rPr>
        <w:t>, планируемых к передаче по концессионному соглашению</w:t>
      </w:r>
    </w:p>
    <w:tbl>
      <w:tblPr>
        <w:tblW w:w="14782" w:type="dxa"/>
        <w:tblInd w:w="93" w:type="dxa"/>
        <w:tblLook w:val="04A0"/>
      </w:tblPr>
      <w:tblGrid>
        <w:gridCol w:w="582"/>
        <w:gridCol w:w="2698"/>
        <w:gridCol w:w="2689"/>
        <w:gridCol w:w="1417"/>
        <w:gridCol w:w="1877"/>
        <w:gridCol w:w="1384"/>
        <w:gridCol w:w="2409"/>
        <w:gridCol w:w="1726"/>
      </w:tblGrid>
      <w:tr w:rsidR="00647F1B" w:rsidRPr="00647F1B" w:rsidTr="001C50C3">
        <w:trPr>
          <w:trHeight w:val="25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47F1B" w:rsidRPr="00647F1B" w:rsidRDefault="00647F1B" w:rsidP="00FA23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 адрес объекта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тип объекта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собственник объекта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государственной регистрации права на объект, планируемый к передаче в концессию (свидетельство о праве собственности, гос. регистрации)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</w:tr>
      <w:tr w:rsidR="00647F1B" w:rsidRPr="00647F1B" w:rsidTr="001C50C3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FA23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F1B" w:rsidRPr="00647F1B" w:rsidTr="001C50C3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FA23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протяженность сетей</w:t>
            </w:r>
          </w:p>
        </w:tc>
      </w:tr>
      <w:tr w:rsidR="00647F1B" w:rsidRPr="00647F1B" w:rsidTr="001C50C3">
        <w:trPr>
          <w:trHeight w:val="11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FA23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F1B" w:rsidRPr="00647F1B" w:rsidTr="001C50C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47F1B" w:rsidRPr="00647F1B" w:rsidRDefault="00647F1B" w:rsidP="00FA23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47F1B" w:rsidRPr="00647F1B" w:rsidTr="001C50C3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Центральная котельная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ул. Гончарова, 1-а, корпус 1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объект производства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2398878,45 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74-74-10/007/2008-109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5952,9 м.кв.</w:t>
            </w:r>
          </w:p>
        </w:tc>
      </w:tr>
      <w:tr w:rsidR="00647F1B" w:rsidRPr="00647F1B" w:rsidTr="001C50C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ЗДАНИЕ 3-Й БОЙЛЕРНОЙ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1325104,87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337,2 м.кв.</w:t>
            </w:r>
          </w:p>
        </w:tc>
      </w:tr>
      <w:tr w:rsidR="00647F1B" w:rsidRPr="00647F1B" w:rsidTr="001C50C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ЦЕНТРАЛЬНАЯ БОЙЛЕРНАЯ (ПРИСТРОЙ)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1351925,73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F1B" w:rsidRPr="00647F1B" w:rsidTr="001C50C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ЦЕНТРАЛЬНАЯ БОЙЛЕРНАЯ (СТАРЫЙКОРПУС)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1320567,57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1B" w:rsidRPr="00647F1B" w:rsidRDefault="00647F1B" w:rsidP="00647F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КАБЕЛЬНАЯ ЛИНИЯ ЦЕНТРАЛЬНОЙ БОЙЛЕРНОЙ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181280,07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30 м.п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ТЕПЛОТРАССА ОТ ЦБ ДО 3-Й БОЙЛЕРНОЙ (насосная "завод"-насосная №1 "город")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189451,12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805 м.п. (в двухтрубном исчислении)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ЦЕНТРАЛЬН.БОЙЛЕРН.ДО ЦТП №1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745494,28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532 м.п. (в двухтрубном исчислении)</w:t>
            </w:r>
          </w:p>
        </w:tc>
      </w:tr>
      <w:tr w:rsidR="00647F1B" w:rsidRPr="00647F1B" w:rsidTr="001C50C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ЗДАНИЕ ЦТП № 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Катав-Ивановский район, г. Юрюзань, ул. Гагарина,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1967776,74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74-74-10/023/20113-121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171 м.кв.</w:t>
            </w:r>
          </w:p>
        </w:tc>
      </w:tr>
      <w:tr w:rsidR="00647F1B" w:rsidRPr="00647F1B" w:rsidTr="001C50C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НАСОСНАЯ №2 ТЕПЛОСЕТЕЙ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Катав-Ивановский район, г. Юрюзань, ул. И Тараканова,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1562112,36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74-74-10/023/20113-126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171 м.кв.</w:t>
            </w:r>
          </w:p>
        </w:tc>
      </w:tr>
      <w:tr w:rsidR="00647F1B" w:rsidRPr="00647F1B" w:rsidTr="001C50C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З-Е НАСОСНОЙ ТЕП СЕТЕЙ№4 (ГОР.САД)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387486,00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171 м.кв.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ПОДКАЧКА ПТУ - Ж/Д 57 УЛ.3-ИНТЕРНАЦИОНАЛА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2100270,94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925 м.п. (в двухтрубном исчислении)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Ж/Д 20 ДО Ж/Д 31ПО К.МАРКСА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42921,39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80 м.п. (в двухтрубном исчислении)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ЦТП №4 ДО Ж/Д УЛ.ФУРМАНОВА 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51532,12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50 м.п. (в двухтрубном исчислении)</w:t>
            </w:r>
          </w:p>
        </w:tc>
      </w:tr>
      <w:tr w:rsidR="00647F1B" w:rsidRPr="00647F1B" w:rsidTr="001C50C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пер. ФУРМАНОВА ДО К.МАРКСА 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16183,63 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75 м.п. (в двухтрубном исчислении)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ГАГАРИНА ДО ГОРГАЗ ЗАЙЦЕВА 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970270,67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210 м.п. (в двухтрубном исчислении)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ГАГАРИНА ДО Зайцева, 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24940,81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138 м.п. (в двухтрубном исчислении)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ЦТП №1 ДО ЦТП №2 ЗАЙЦЕВА 4.6.8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1077542,02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280 м.п. (в двухтрубном исчислении)</w:t>
            </w:r>
          </w:p>
        </w:tc>
      </w:tr>
      <w:tr w:rsidR="00647F1B" w:rsidRPr="00647F1B" w:rsidTr="001C50C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ШКОЛЫ №2 ДО ПОПОВА 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36803,93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67 м.п. (в двухтрубном исчислении)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ГОРСАДА ДО МАГ "ВЕТЕРАН"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194192,29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270 м.п. (в двухтрубном исчислении)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Ж/Д 57 ДО Ж/Д 41-ИНТЕРНАЦИОНАЛА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23229,18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645 м.п. (в двухтрубном исчислении)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ШКОЛЫ №2 ПО САХАРОВА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5575,51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260 м.п. (в двухтрубном исчислении)</w:t>
            </w:r>
          </w:p>
        </w:tc>
      </w:tr>
      <w:tr w:rsidR="00647F1B" w:rsidRPr="00647F1B" w:rsidTr="001C50C3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ТК-7 ПО САХАРОВАВА К Ж/Д ПО САХАРОВА ТК-29К Ж/Д 2,4 МЕХАНИЧ И 11 ЭНЕРГЕТИКОВ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3030,16 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560 м.п. (в двухтрубном исчислении)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ПО ЭНЕРГЕТИКОВ К Ж/Д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5454,30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230 м.п. (в двухтрубном исчислении)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ЦТП №2 ДО Ж/Д 33УЛ.ТАРАКАНОВА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101652,06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980 м.п. (в двухтрубном исчислении)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Ж/Д 5 УЛ.ЗАЙЦЕВАДО Ж/Д 1 УЛ.ТАРАКАНОВА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52431,47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157 м.п. (в двухтрубном исчислении)</w:t>
            </w:r>
          </w:p>
        </w:tc>
      </w:tr>
      <w:tr w:rsidR="00647F1B" w:rsidRPr="00647F1B" w:rsidTr="001C50C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УЛ.ЗАЙЦЕВА ДО Ж/Д№11 УЛ.ТАРАКАНОВА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19749,60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490 м.п. (в двухтрубном исчислении)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ОФИСА ТВК ДО Ж/Д№96 УЛ.СОВЕТСКАЯ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14181,19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210 м.п. (в двухтрубном исчислении)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ЦТП №1 ДО ШКОЛЫ№1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141145,27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470 м.п. (в двухтрубном исчислении)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ТАРАКАНОВА ПО ПЕР.ЧЕРНЫШЕВСКОГО К Ж/Д №29 ТАРАКАНОВА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102109,96 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665 м.п. (в двухтрубном исчислении)</w:t>
            </w:r>
          </w:p>
        </w:tc>
      </w:tr>
      <w:tr w:rsidR="00647F1B" w:rsidRPr="00647F1B" w:rsidTr="001C50C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УЛ.ТАРАКАНОВА ДОЖ/Д №15.17 УЛ.ГАГАРИНА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518,92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222 м.п. (в двухтрубном исчислении)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3-Й БОЙЛЕРНОЙ ДО ЦТП №4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973,01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220 м.п. (в двухтрубном исчислении)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ОТЦТП №4 ДО Ж/Д 4.10УЛ.ОКТЯБРЬСКАЯ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2003,27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410 м.п. (в двухтрубном исчислении)</w:t>
            </w:r>
          </w:p>
        </w:tc>
      </w:tr>
      <w:tr w:rsidR="00647F1B" w:rsidRPr="00647F1B" w:rsidTr="001C50C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8160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Т/ТРАССА ОТ КТХ ДО ДРСУ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Администрация Юрюзанского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 104503,36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F1B" w:rsidRPr="00647F1B" w:rsidRDefault="00647F1B" w:rsidP="00647F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B">
              <w:rPr>
                <w:rFonts w:ascii="Times New Roman" w:hAnsi="Times New Roman" w:cs="Times New Roman"/>
                <w:sz w:val="20"/>
                <w:szCs w:val="20"/>
              </w:rPr>
              <w:t>1390 м.п. (в двухтрубном исчислении)</w:t>
            </w:r>
          </w:p>
        </w:tc>
      </w:tr>
    </w:tbl>
    <w:p w:rsidR="00D57B28" w:rsidRDefault="00D57B28" w:rsidP="00D57B28">
      <w:r>
        <w:t>Балансовая стоимость всего передаваемого имущества ровна- 16521292 рублей 25копеек (шестнадцать миллионов пятьсот двадцать одна тысяча двести девяносто два рубля) 25 копеек.</w:t>
      </w:r>
    </w:p>
    <w:p w:rsidR="00142285" w:rsidRPr="008A1E13" w:rsidRDefault="00142285">
      <w:pPr>
        <w:ind w:firstLine="0"/>
        <w:jc w:val="left"/>
        <w:rPr>
          <w:rFonts w:ascii="Times New Roman" w:hAnsi="Times New Roman" w:cs="Times New Roman"/>
        </w:rPr>
        <w:sectPr w:rsidR="00142285" w:rsidRPr="008A1E13" w:rsidSect="00122BEB">
          <w:headerReference w:type="default" r:id="rId17"/>
          <w:pgSz w:w="16837" w:h="11905" w:orient="landscape"/>
          <w:pgMar w:top="1134" w:right="567" w:bottom="567" w:left="1134" w:header="720" w:footer="720" w:gutter="0"/>
          <w:cols w:space="720"/>
          <w:noEndnote/>
        </w:sectPr>
      </w:pPr>
    </w:p>
    <w:p w:rsidR="00142285" w:rsidRPr="008A1E13" w:rsidRDefault="00142285" w:rsidP="00F35429">
      <w:pPr>
        <w:ind w:firstLine="698"/>
        <w:jc w:val="right"/>
        <w:rPr>
          <w:rFonts w:ascii="Times New Roman" w:hAnsi="Times New Roman" w:cs="Times New Roman"/>
        </w:rPr>
      </w:pPr>
      <w:bookmarkStart w:id="4" w:name="sub_2000"/>
      <w:r w:rsidRPr="008A1E13">
        <w:rPr>
          <w:rStyle w:val="a3"/>
          <w:rFonts w:ascii="Times New Roman" w:hAnsi="Times New Roman" w:cs="Times New Roman"/>
          <w:bCs/>
        </w:rPr>
        <w:lastRenderedPageBreak/>
        <w:t>Приложение 2</w:t>
      </w:r>
      <w:r w:rsidRPr="008A1E13">
        <w:rPr>
          <w:rStyle w:val="a3"/>
          <w:rFonts w:ascii="Times New Roman" w:hAnsi="Times New Roman" w:cs="Times New Roman"/>
          <w:bCs/>
        </w:rPr>
        <w:br/>
      </w:r>
      <w:bookmarkEnd w:id="4"/>
      <w:r w:rsidR="00F35429" w:rsidRPr="008A1E13">
        <w:rPr>
          <w:rStyle w:val="a3"/>
          <w:rFonts w:ascii="Times New Roman" w:hAnsi="Times New Roman" w:cs="Times New Roman"/>
          <w:bCs/>
        </w:rPr>
        <w:t>к постановлению</w:t>
      </w:r>
      <w:r w:rsidR="00E82C92">
        <w:rPr>
          <w:rStyle w:val="a3"/>
          <w:rFonts w:ascii="Times New Roman" w:hAnsi="Times New Roman" w:cs="Times New Roman"/>
          <w:bCs/>
        </w:rPr>
        <w:t xml:space="preserve"> </w:t>
      </w:r>
      <w:r w:rsidR="00F35429" w:rsidRPr="008A1E13">
        <w:rPr>
          <w:rStyle w:val="a3"/>
          <w:rFonts w:ascii="Times New Roman" w:hAnsi="Times New Roman" w:cs="Times New Roman"/>
          <w:bCs/>
        </w:rPr>
        <w:t xml:space="preserve">Администрации </w:t>
      </w:r>
      <w:r w:rsidR="00F35429" w:rsidRPr="008A1E13">
        <w:rPr>
          <w:rStyle w:val="a3"/>
          <w:rFonts w:ascii="Times New Roman" w:hAnsi="Times New Roman" w:cs="Times New Roman"/>
          <w:bCs/>
        </w:rPr>
        <w:br/>
      </w:r>
      <w:r w:rsidR="00F35429" w:rsidRPr="008A1E13">
        <w:rPr>
          <w:rFonts w:ascii="Times New Roman" w:hAnsi="Times New Roman" w:cs="Times New Roman"/>
          <w:b/>
        </w:rPr>
        <w:t>Юрюзанского городского поселения</w:t>
      </w:r>
      <w:r w:rsidR="00F35429" w:rsidRPr="008A1E13">
        <w:rPr>
          <w:rStyle w:val="a3"/>
          <w:rFonts w:ascii="Times New Roman" w:hAnsi="Times New Roman" w:cs="Times New Roman"/>
          <w:bCs/>
        </w:rPr>
        <w:br/>
        <w:t>от___________________г. N________</w:t>
      </w:r>
    </w:p>
    <w:p w:rsidR="00142285" w:rsidRPr="008A1E13" w:rsidRDefault="00142285" w:rsidP="00F35429">
      <w:pPr>
        <w:jc w:val="center"/>
        <w:rPr>
          <w:rFonts w:ascii="Times New Roman" w:hAnsi="Times New Roman" w:cs="Times New Roman"/>
        </w:rPr>
      </w:pPr>
    </w:p>
    <w:p w:rsidR="00142285" w:rsidRPr="008A1E13" w:rsidRDefault="00142285" w:rsidP="00F35429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Style w:val="a3"/>
          <w:rFonts w:ascii="Times New Roman" w:hAnsi="Times New Roman" w:cs="Times New Roman"/>
          <w:bCs/>
        </w:rPr>
        <w:t>Проект концессионного соглашения</w:t>
      </w:r>
    </w:p>
    <w:p w:rsidR="00142285" w:rsidRPr="008A1E13" w:rsidRDefault="00142285" w:rsidP="00F35429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Style w:val="a3"/>
          <w:rFonts w:ascii="Times New Roman" w:hAnsi="Times New Roman" w:cs="Times New Roman"/>
          <w:bCs/>
        </w:rPr>
        <w:t xml:space="preserve">в отношении объектов </w:t>
      </w:r>
      <w:r w:rsidR="009F6779">
        <w:rPr>
          <w:rStyle w:val="a3"/>
          <w:rFonts w:ascii="Times New Roman" w:hAnsi="Times New Roman" w:cs="Times New Roman"/>
          <w:bCs/>
        </w:rPr>
        <w:t xml:space="preserve"> централизованной системы теплоснабжения</w:t>
      </w:r>
      <w:r w:rsidRPr="008A1E13">
        <w:rPr>
          <w:rStyle w:val="a3"/>
          <w:rFonts w:ascii="Times New Roman" w:hAnsi="Times New Roman" w:cs="Times New Roman"/>
          <w:bCs/>
        </w:rPr>
        <w:t xml:space="preserve">, находящихся на территории </w:t>
      </w:r>
      <w:r w:rsidR="00F35429" w:rsidRPr="008A1E13">
        <w:rPr>
          <w:rFonts w:ascii="Times New Roman" w:hAnsi="Times New Roman" w:cs="Times New Roman"/>
          <w:b/>
        </w:rPr>
        <w:t>Юрюзанского городского поселения</w:t>
      </w:r>
      <w:r w:rsidR="00F35429" w:rsidRPr="008A1E13">
        <w:rPr>
          <w:rStyle w:val="a3"/>
          <w:rFonts w:ascii="Times New Roman" w:hAnsi="Times New Roman" w:cs="Times New Roman"/>
          <w:bCs/>
        </w:rPr>
        <w:br/>
      </w:r>
    </w:p>
    <w:p w:rsidR="00142285" w:rsidRPr="008A1E13" w:rsidRDefault="00142285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__________________________________________________________________</w:t>
      </w:r>
    </w:p>
    <w:p w:rsidR="00142285" w:rsidRPr="008A1E13" w:rsidRDefault="00142285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(место заключения)                               (дата заключения)</w:t>
      </w:r>
    </w:p>
    <w:p w:rsidR="00142285" w:rsidRPr="008A1E13" w:rsidRDefault="00142285" w:rsidP="008A1E13">
      <w:pPr>
        <w:tabs>
          <w:tab w:val="left" w:pos="10305"/>
        </w:tabs>
        <w:rPr>
          <w:rFonts w:ascii="Times New Roman" w:hAnsi="Times New Roman" w:cs="Times New Roman"/>
        </w:rPr>
      </w:pPr>
    </w:p>
    <w:p w:rsidR="00142285" w:rsidRPr="008A1E13" w:rsidRDefault="00142285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Муниципальное образование ____________</w:t>
      </w:r>
      <w:r w:rsidR="008A1E13">
        <w:rPr>
          <w:rFonts w:ascii="Times New Roman" w:hAnsi="Times New Roman" w:cs="Times New Roman"/>
        </w:rPr>
        <w:t>______________________</w:t>
      </w:r>
      <w:r w:rsidRPr="008A1E13">
        <w:rPr>
          <w:rFonts w:ascii="Times New Roman" w:hAnsi="Times New Roman" w:cs="Times New Roman"/>
        </w:rPr>
        <w:t>, от имени которого выступает</w:t>
      </w:r>
    </w:p>
    <w:p w:rsidR="00142285" w:rsidRDefault="00142285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</w:t>
      </w:r>
      <w:r w:rsidR="008A1E13">
        <w:rPr>
          <w:rFonts w:ascii="Times New Roman" w:hAnsi="Times New Roman" w:cs="Times New Roman"/>
        </w:rPr>
        <w:t>_____________________________,</w:t>
      </w:r>
      <w:r w:rsidR="0094480E">
        <w:rPr>
          <w:rFonts w:ascii="Times New Roman" w:hAnsi="Times New Roman" w:cs="Times New Roman"/>
        </w:rPr>
        <w:t xml:space="preserve"> </w:t>
      </w:r>
      <w:r w:rsidR="008A1E13">
        <w:rPr>
          <w:rFonts w:ascii="Times New Roman" w:hAnsi="Times New Roman" w:cs="Times New Roman"/>
        </w:rPr>
        <w:t xml:space="preserve">действующий </w:t>
      </w:r>
      <w:r w:rsidRPr="008A1E13">
        <w:rPr>
          <w:rFonts w:ascii="Times New Roman" w:hAnsi="Times New Roman" w:cs="Times New Roman"/>
        </w:rPr>
        <w:t>на</w:t>
      </w:r>
      <w:r w:rsidR="008A1E13">
        <w:rPr>
          <w:rFonts w:ascii="Times New Roman" w:hAnsi="Times New Roman" w:cs="Times New Roman"/>
        </w:rPr>
        <w:t xml:space="preserve"> о</w:t>
      </w:r>
      <w:r w:rsidRPr="008A1E13">
        <w:rPr>
          <w:rFonts w:ascii="Times New Roman" w:hAnsi="Times New Roman" w:cs="Times New Roman"/>
        </w:rPr>
        <w:t>сн</w:t>
      </w:r>
      <w:r w:rsidR="009F6779">
        <w:rPr>
          <w:rFonts w:ascii="Times New Roman" w:hAnsi="Times New Roman" w:cs="Times New Roman"/>
        </w:rPr>
        <w:t>овании__________</w:t>
      </w:r>
    </w:p>
    <w:p w:rsidR="008A1E13" w:rsidRPr="008A1E13" w:rsidRDefault="008A1E13" w:rsidP="008A1E13">
      <w:r>
        <w:t>______________________________________________________________________________</w:t>
      </w:r>
    </w:p>
    <w:p w:rsidR="008A1E13" w:rsidRPr="008A1E13" w:rsidRDefault="00142285" w:rsidP="008A1E13">
      <w:pPr>
        <w:pStyle w:val="ab"/>
        <w:tabs>
          <w:tab w:val="left" w:pos="10305"/>
        </w:tabs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(наименование и реквизиты документа,</w:t>
      </w:r>
      <w:r w:rsidR="008A1E13" w:rsidRPr="008A1E13">
        <w:rPr>
          <w:rFonts w:ascii="Times New Roman" w:hAnsi="Times New Roman" w:cs="Times New Roman"/>
        </w:rPr>
        <w:t xml:space="preserve"> устанавливающего полномочия органа на подписание                       настоящего Соглашения)</w:t>
      </w:r>
    </w:p>
    <w:p w:rsidR="00142285" w:rsidRPr="008A1E13" w:rsidRDefault="00142285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</w:t>
      </w:r>
    </w:p>
    <w:p w:rsidR="00142285" w:rsidRPr="008A1E13" w:rsidRDefault="00142285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в лице</w:t>
      </w:r>
      <w:r w:rsidR="009F6779">
        <w:rPr>
          <w:rFonts w:ascii="Times New Roman" w:hAnsi="Times New Roman" w:cs="Times New Roman"/>
        </w:rPr>
        <w:t xml:space="preserve">      _______________</w:t>
      </w:r>
      <w:r w:rsidRPr="008A1E13">
        <w:rPr>
          <w:rFonts w:ascii="Times New Roman" w:hAnsi="Times New Roman" w:cs="Times New Roman"/>
        </w:rPr>
        <w:t xml:space="preserve">___________________________________________________________,                   </w:t>
      </w:r>
      <w:r w:rsidR="008A1E13">
        <w:rPr>
          <w:rFonts w:ascii="Times New Roman" w:hAnsi="Times New Roman" w:cs="Times New Roman"/>
        </w:rPr>
        <w:t xml:space="preserve">                    </w:t>
      </w:r>
      <w:r w:rsidR="009F6779">
        <w:rPr>
          <w:rFonts w:ascii="Times New Roman" w:hAnsi="Times New Roman" w:cs="Times New Roman"/>
        </w:rPr>
        <w:t xml:space="preserve">                                       </w:t>
      </w:r>
      <w:r w:rsidRPr="008A1E13">
        <w:rPr>
          <w:rFonts w:ascii="Times New Roman" w:hAnsi="Times New Roman" w:cs="Times New Roman"/>
        </w:rPr>
        <w:t>(должность, ф.и.о. уполномоченного лица)</w:t>
      </w:r>
    </w:p>
    <w:p w:rsidR="0094480E" w:rsidRDefault="00142285" w:rsidP="0094480E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действующего на основании  _______________________________________,</w:t>
      </w:r>
    </w:p>
    <w:p w:rsidR="00142285" w:rsidRPr="008A1E13" w:rsidRDefault="0094480E" w:rsidP="0094480E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42285" w:rsidRPr="008A1E13">
        <w:rPr>
          <w:rFonts w:ascii="Times New Roman" w:hAnsi="Times New Roman" w:cs="Times New Roman"/>
        </w:rPr>
        <w:t>(наименование и реквизиты документа, устанавливающего</w:t>
      </w:r>
      <w:r w:rsidR="008A1E1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 xml:space="preserve"> полномочия лица)</w:t>
      </w:r>
    </w:p>
    <w:p w:rsidR="00142285" w:rsidRPr="008A1E13" w:rsidRDefault="00142285" w:rsidP="0094480E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__________________________________________________________________</w:t>
      </w:r>
      <w:r w:rsidR="0094480E">
        <w:rPr>
          <w:rFonts w:ascii="Times New Roman" w:hAnsi="Times New Roman" w:cs="Times New Roman"/>
        </w:rPr>
        <w:t>__________________</w:t>
      </w:r>
    </w:p>
    <w:p w:rsidR="00142285" w:rsidRPr="008A1E13" w:rsidRDefault="00142285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__________________________________________________________________,</w:t>
      </w:r>
    </w:p>
    <w:p w:rsidR="00142285" w:rsidRPr="008A1E13" w:rsidRDefault="00142285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(уполномоченный орган или юридическое лицо - в случае, если     принято решение об осуществлении уполномоченным Концедентом</w:t>
      </w:r>
      <w:r w:rsidR="008A1E1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   органом или юридическим лицом отдельных прав и обязанностей</w:t>
      </w:r>
      <w:r w:rsidR="008A1E1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  Концедента, либо в случае, когда объектом соглашения является</w:t>
      </w:r>
    </w:p>
    <w:p w:rsidR="00142285" w:rsidRDefault="008A1E13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принадлежащее государственному или муниципальному унитарному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 xml:space="preserve">         предприятию на</w:t>
      </w:r>
      <w:r w:rsidR="00944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</w:t>
      </w:r>
      <w:r w:rsidR="00142285" w:rsidRPr="008A1E13">
        <w:rPr>
          <w:rFonts w:ascii="Times New Roman" w:hAnsi="Times New Roman" w:cs="Times New Roman"/>
        </w:rPr>
        <w:t>ве хозяйственного ведения имущество)</w:t>
      </w:r>
      <w:r w:rsidR="00DA4E63">
        <w:rPr>
          <w:rFonts w:ascii="Times New Roman" w:hAnsi="Times New Roman" w:cs="Times New Roman"/>
        </w:rPr>
        <w:t xml:space="preserve">, </w:t>
      </w:r>
      <w:r w:rsidR="00142285" w:rsidRPr="008A1E13">
        <w:rPr>
          <w:rFonts w:ascii="Times New Roman" w:hAnsi="Times New Roman" w:cs="Times New Roman"/>
        </w:rPr>
        <w:t>действующего на основании</w:t>
      </w:r>
      <w:r w:rsidR="00155170">
        <w:rPr>
          <w:rFonts w:ascii="Times New Roman" w:hAnsi="Times New Roman" w:cs="Times New Roman"/>
        </w:rPr>
        <w:t>_______________________</w:t>
      </w:r>
    </w:p>
    <w:p w:rsidR="00155170" w:rsidRPr="00155170" w:rsidRDefault="00155170" w:rsidP="00155170">
      <w:r>
        <w:t>_________________________________________________________________________</w:t>
      </w:r>
    </w:p>
    <w:p w:rsidR="00142285" w:rsidRPr="008A1E13" w:rsidRDefault="00142285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(наименование и реквизиты документа, устанавливающего полномочия</w:t>
      </w:r>
      <w:r w:rsidR="008A1E1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     органа или юридического лица по исполнению отдельных прав и обязанностей Концедента)</w:t>
      </w:r>
    </w:p>
    <w:p w:rsidR="00142285" w:rsidRPr="008A1E13" w:rsidRDefault="00142285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в лице ___________________________________________________________,</w:t>
      </w:r>
    </w:p>
    <w:p w:rsidR="00142285" w:rsidRPr="008A1E13" w:rsidRDefault="00142285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              (должность, ф.и.о. уполномоченного лица)</w:t>
      </w:r>
    </w:p>
    <w:p w:rsidR="00142285" w:rsidRPr="008A1E13" w:rsidRDefault="00142285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действующего на основании ________________________________________,</w:t>
      </w:r>
    </w:p>
    <w:p w:rsidR="00142285" w:rsidRPr="008A1E13" w:rsidRDefault="00142285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                     (наименование и реквизиты документа,</w:t>
      </w:r>
    </w:p>
    <w:p w:rsidR="00142285" w:rsidRPr="008A1E13" w:rsidRDefault="00142285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Субъект Российской Федерации  _________________,  от имени которого</w:t>
      </w:r>
      <w:r w:rsidR="0094480E">
        <w:rPr>
          <w:rFonts w:ascii="Times New Roman" w:hAnsi="Times New Roman" w:cs="Times New Roman"/>
        </w:rPr>
        <w:t xml:space="preserve"> в</w:t>
      </w:r>
      <w:r w:rsidRPr="008A1E13">
        <w:rPr>
          <w:rFonts w:ascii="Times New Roman" w:hAnsi="Times New Roman" w:cs="Times New Roman"/>
        </w:rPr>
        <w:t>ыступает ________________________</w:t>
      </w:r>
      <w:r w:rsidR="0094480E">
        <w:rPr>
          <w:rFonts w:ascii="Times New Roman" w:hAnsi="Times New Roman" w:cs="Times New Roman"/>
        </w:rPr>
        <w:t>_________________________________________________________</w:t>
      </w:r>
      <w:r w:rsidRPr="008A1E13">
        <w:rPr>
          <w:rFonts w:ascii="Times New Roman" w:hAnsi="Times New Roman" w:cs="Times New Roman"/>
        </w:rPr>
        <w:t>,</w:t>
      </w:r>
    </w:p>
    <w:p w:rsidR="00142285" w:rsidRPr="008A1E13" w:rsidRDefault="00142285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           (должность, ф.и.о. уполномоченного лица)</w:t>
      </w:r>
    </w:p>
    <w:p w:rsidR="00142285" w:rsidRPr="008A1E13" w:rsidRDefault="00142285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действующего на основании_________________________________________,</w:t>
      </w:r>
    </w:p>
    <w:p w:rsidR="00142285" w:rsidRPr="008A1E13" w:rsidRDefault="0094480E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2285" w:rsidRPr="008A1E13">
        <w:rPr>
          <w:rFonts w:ascii="Times New Roman" w:hAnsi="Times New Roman" w:cs="Times New Roman"/>
        </w:rPr>
        <w:t>(наименование и реквизиты документа, устанавливающего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полномочия</w:t>
      </w:r>
      <w:r w:rsidR="002014FF">
        <w:rPr>
          <w:rFonts w:ascii="Times New Roman" w:hAnsi="Times New Roman" w:cs="Times New Roman"/>
        </w:rPr>
        <w:t xml:space="preserve"> л</w:t>
      </w:r>
      <w:r w:rsidR="00142285" w:rsidRPr="008A1E13">
        <w:rPr>
          <w:rFonts w:ascii="Times New Roman" w:hAnsi="Times New Roman" w:cs="Times New Roman"/>
        </w:rPr>
        <w:t>ица)</w:t>
      </w:r>
    </w:p>
    <w:p w:rsidR="00142285" w:rsidRPr="008A1E13" w:rsidRDefault="00142285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именуемый    в   дальнейшем   Субъектом   Российской     Федерации,</w:t>
      </w:r>
    </w:p>
    <w:p w:rsidR="00142285" w:rsidRPr="008A1E13" w:rsidRDefault="00142285" w:rsidP="008A1E13">
      <w:pPr>
        <w:pStyle w:val="ab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__________________________________________________________________,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и  (индивидуальный  предприниматель,  российское  или   иностранное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юридическое, лицо либо действующие   без  образования  юридического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лица по  договору  простого  товарищества  (договору  о  совместной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деятельности) 2 или более юридических лица - указать нужное)</w:t>
      </w:r>
    </w:p>
    <w:p w:rsidR="00142285" w:rsidRPr="008A1E13" w:rsidRDefault="00142285" w:rsidP="004D6C5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в лице</w:t>
      </w:r>
    </w:p>
    <w:p w:rsidR="00142285" w:rsidRPr="008A1E13" w:rsidRDefault="00142285" w:rsidP="004D6C5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 ______________________________,</w:t>
      </w:r>
    </w:p>
    <w:p w:rsidR="00142285" w:rsidRPr="008A1E13" w:rsidRDefault="00142285" w:rsidP="004D6C5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        (должность, ф.и.о. уполномоченного лица)</w:t>
      </w:r>
    </w:p>
    <w:p w:rsidR="00142285" w:rsidRPr="008A1E13" w:rsidRDefault="00142285" w:rsidP="004D6C5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действующего на основании</w:t>
      </w:r>
    </w:p>
    <w:p w:rsidR="00142285" w:rsidRPr="008A1E13" w:rsidRDefault="00142285" w:rsidP="004D6C5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___________________________________________________________________</w:t>
      </w:r>
    </w:p>
    <w:p w:rsidR="00142285" w:rsidRPr="008A1E13" w:rsidRDefault="00142285" w:rsidP="004D6C5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(наименование и реквизиты документа, устанавливающего</w:t>
      </w:r>
    </w:p>
    <w:p w:rsidR="00142285" w:rsidRPr="008A1E13" w:rsidRDefault="00142285" w:rsidP="004D6C5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lastRenderedPageBreak/>
        <w:t xml:space="preserve">                       полномочия лица)</w:t>
      </w:r>
    </w:p>
    <w:p w:rsidR="00142285" w:rsidRPr="008A1E13" w:rsidRDefault="00142285" w:rsidP="004D6C5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именуемый   в   дальнейшем   Концессионером,   совместно  именуемые</w:t>
      </w:r>
      <w:r w:rsidR="0094480E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Сторонами,    а   по   отдельности  - Сторона,  в  соответствии   с</w:t>
      </w:r>
    </w:p>
    <w:p w:rsidR="00142285" w:rsidRPr="008A1E13" w:rsidRDefault="00142285" w:rsidP="004D6C5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___________________________________________________________________</w:t>
      </w:r>
    </w:p>
    <w:p w:rsidR="00142285" w:rsidRPr="008A1E13" w:rsidRDefault="00142285" w:rsidP="004D6C5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___________________________________________________________________</w:t>
      </w:r>
    </w:p>
    <w:p w:rsidR="00142285" w:rsidRPr="008A1E13" w:rsidRDefault="00142285" w:rsidP="004D6C5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(протоколом конкурсной комиссии о результатах проведения конкурса)</w:t>
      </w:r>
    </w:p>
    <w:p w:rsidR="00142285" w:rsidRPr="008A1E13" w:rsidRDefault="00142285" w:rsidP="004D6C5C">
      <w:pPr>
        <w:rPr>
          <w:rFonts w:ascii="Times New Roman" w:hAnsi="Times New Roman" w:cs="Times New Roman"/>
        </w:rPr>
      </w:pPr>
    </w:p>
    <w:p w:rsidR="00142285" w:rsidRPr="008A1E13" w:rsidRDefault="00142285" w:rsidP="004D6C5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от "____" ________ 20___ г. N ___  заключили  настоящее  Соглашение</w:t>
      </w:r>
      <w:r w:rsidR="0094480E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о нижеследующем.</w:t>
      </w:r>
    </w:p>
    <w:p w:rsidR="00142285" w:rsidRPr="008A1E13" w:rsidRDefault="00142285" w:rsidP="004D6C5C">
      <w:pPr>
        <w:rPr>
          <w:rFonts w:ascii="Times New Roman" w:hAnsi="Times New Roman" w:cs="Times New Roman"/>
        </w:rPr>
      </w:pPr>
    </w:p>
    <w:p w:rsidR="00142285" w:rsidRPr="008A1E13" w:rsidRDefault="00142285" w:rsidP="004D6C5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               I. Предмет Соглашения</w:t>
      </w:r>
    </w:p>
    <w:p w:rsidR="00142285" w:rsidRPr="008A1E13" w:rsidRDefault="00142285" w:rsidP="004D6C5C">
      <w:pPr>
        <w:rPr>
          <w:rFonts w:ascii="Times New Roman" w:hAnsi="Times New Roman" w:cs="Times New Roman"/>
        </w:rPr>
      </w:pPr>
    </w:p>
    <w:p w:rsidR="00142285" w:rsidRPr="008A1E13" w:rsidRDefault="00142285" w:rsidP="004D6C5C">
      <w:pPr>
        <w:pStyle w:val="ab"/>
        <w:jc w:val="both"/>
        <w:rPr>
          <w:rFonts w:ascii="Times New Roman" w:hAnsi="Times New Roman" w:cs="Times New Roman"/>
        </w:rPr>
      </w:pPr>
      <w:bookmarkStart w:id="5" w:name="sub_201"/>
      <w:r w:rsidRPr="008A1E13">
        <w:rPr>
          <w:rFonts w:ascii="Times New Roman" w:hAnsi="Times New Roman" w:cs="Times New Roman"/>
        </w:rPr>
        <w:t xml:space="preserve">      1. Концессионер обязуется:</w:t>
      </w:r>
    </w:p>
    <w:bookmarkEnd w:id="5"/>
    <w:p w:rsidR="00142285" w:rsidRPr="008A1E13" w:rsidRDefault="00142285" w:rsidP="004D6C5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за  свой  счет  создать  и  реконструировать  имущество,  состав  и</w:t>
      </w:r>
      <w:r w:rsidR="008A1E1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описание которого приведены в </w:t>
      </w:r>
      <w:hyperlink w:anchor="sub_3011" w:history="1">
        <w:r w:rsidRPr="008A1E13">
          <w:rPr>
            <w:rStyle w:val="a4"/>
            <w:rFonts w:ascii="Times New Roman" w:hAnsi="Times New Roman"/>
          </w:rPr>
          <w:t>Приложении   1</w:t>
        </w:r>
      </w:hyperlink>
      <w:r w:rsidRPr="008A1E13">
        <w:rPr>
          <w:rFonts w:ascii="Times New Roman" w:hAnsi="Times New Roman" w:cs="Times New Roman"/>
        </w:rPr>
        <w:t xml:space="preserve"> настоящего  Соглашения</w:t>
      </w:r>
      <w:r w:rsidR="008A1E1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(далее   -  Объект  Соглашения),  право  собственности  на  которое</w:t>
      </w:r>
      <w:r w:rsidR="008A1E1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принадлежит   или  будет  принадлежать  Концеденту,</w:t>
      </w:r>
      <w:r w:rsidR="008A1E1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осуществлять</w:t>
      </w:r>
      <w:r w:rsidR="008A1E13">
        <w:rPr>
          <w:rFonts w:ascii="Times New Roman" w:hAnsi="Times New Roman" w:cs="Times New Roman"/>
        </w:rPr>
        <w:t xml:space="preserve"> </w:t>
      </w:r>
      <w:r w:rsidR="00DA4E63">
        <w:rPr>
          <w:rFonts w:ascii="Times New Roman" w:hAnsi="Times New Roman" w:cs="Times New Roman"/>
        </w:rPr>
        <w:t xml:space="preserve">теплоснабжение </w:t>
      </w:r>
      <w:r w:rsidRPr="008A1E13">
        <w:rPr>
          <w:rFonts w:ascii="Times New Roman" w:hAnsi="Times New Roman" w:cs="Times New Roman"/>
        </w:rPr>
        <w:t xml:space="preserve">  с   использованием   Объекта   Соглашения,   а  также</w:t>
      </w:r>
      <w:r w:rsidR="008A1E1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осуществлять подключение новых абонентов к централизованной системе</w:t>
      </w:r>
      <w:r w:rsidR="008A1E13">
        <w:rPr>
          <w:rFonts w:ascii="Times New Roman" w:hAnsi="Times New Roman" w:cs="Times New Roman"/>
        </w:rPr>
        <w:t xml:space="preserve"> </w:t>
      </w:r>
      <w:r w:rsidR="00DA4E63">
        <w:rPr>
          <w:rFonts w:ascii="Times New Roman" w:hAnsi="Times New Roman" w:cs="Times New Roman"/>
        </w:rPr>
        <w:t xml:space="preserve"> теплоснабжения</w:t>
      </w:r>
      <w:r w:rsidRPr="008A1E13">
        <w:rPr>
          <w:rFonts w:ascii="Times New Roman" w:hAnsi="Times New Roman" w:cs="Times New Roman"/>
        </w:rPr>
        <w:t>,   Концедент   обязуется</w:t>
      </w:r>
      <w:r w:rsidR="008A1E1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предоставить   Концессионеру   на   срок,  установленный  настоящим</w:t>
      </w:r>
      <w:r w:rsidR="008A1E1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Соглашением, права владения и пользования объектом Соглашения   для</w:t>
      </w:r>
      <w:r w:rsidR="008A1E1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осуществления указанной деятельности.</w:t>
      </w:r>
    </w:p>
    <w:p w:rsidR="00142285" w:rsidRPr="008A1E13" w:rsidRDefault="002014FF" w:rsidP="004D6C5C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42285" w:rsidRPr="008A1E13">
        <w:rPr>
          <w:rFonts w:ascii="Times New Roman" w:hAnsi="Times New Roman" w:cs="Times New Roman"/>
        </w:rPr>
        <w:t>Субъект Российской Федерации несет следующие  обязанности  по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 xml:space="preserve">настоящему </w:t>
      </w:r>
      <w:r>
        <w:rPr>
          <w:rFonts w:ascii="Times New Roman" w:hAnsi="Times New Roman" w:cs="Times New Roman"/>
        </w:rPr>
        <w:t>С</w:t>
      </w:r>
      <w:r w:rsidR="00142285" w:rsidRPr="008A1E13">
        <w:rPr>
          <w:rFonts w:ascii="Times New Roman" w:hAnsi="Times New Roman" w:cs="Times New Roman"/>
        </w:rPr>
        <w:t>оглашению:</w:t>
      </w:r>
    </w:p>
    <w:p w:rsidR="00142285" w:rsidRPr="008A1E13" w:rsidRDefault="00142285" w:rsidP="004D6C5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1) установление тарифов в соответствии с долгосрочными  параметрами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регулирования деятельности Концессионера  и  методом  регулирования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тарифов, установленных настоящим  Соглашением;</w:t>
      </w:r>
    </w:p>
    <w:p w:rsidR="00142285" w:rsidRPr="008A1E13" w:rsidRDefault="00142285" w:rsidP="004D6C5C">
      <w:pPr>
        <w:pStyle w:val="ab"/>
        <w:jc w:val="both"/>
        <w:rPr>
          <w:rFonts w:ascii="Times New Roman" w:hAnsi="Times New Roman" w:cs="Times New Roman"/>
        </w:rPr>
      </w:pPr>
      <w:bookmarkStart w:id="6" w:name="sub_202"/>
      <w:r w:rsidRPr="008A1E13">
        <w:rPr>
          <w:rFonts w:ascii="Times New Roman" w:hAnsi="Times New Roman" w:cs="Times New Roman"/>
        </w:rPr>
        <w:t>2) утверждение инвестиционных программ Концессионера в соответствии</w:t>
      </w:r>
      <w:r w:rsidR="002014FF">
        <w:rPr>
          <w:rFonts w:ascii="Times New Roman" w:hAnsi="Times New Roman" w:cs="Times New Roman"/>
        </w:rPr>
        <w:t xml:space="preserve"> </w:t>
      </w:r>
      <w:bookmarkEnd w:id="6"/>
      <w:r w:rsidRPr="008A1E13">
        <w:rPr>
          <w:rFonts w:ascii="Times New Roman" w:hAnsi="Times New Roman" w:cs="Times New Roman"/>
        </w:rPr>
        <w:t>с заданием и мероприятиями,   плановыми  показателями  деятельности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Концессионера, предельным уровнем расходов   на  создание  и  (или)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реконструкцию    Объекта    Соглашения,   установленных   настоящим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Соглашением;</w:t>
      </w:r>
    </w:p>
    <w:p w:rsidR="00142285" w:rsidRPr="008A1E13" w:rsidRDefault="00142285" w:rsidP="004D6C5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3) возмещение  недополученных  доходов,  экономически  обоснованных</w:t>
      </w:r>
      <w:r w:rsidR="002014FF">
        <w:rPr>
          <w:rFonts w:ascii="Times New Roman" w:hAnsi="Times New Roman" w:cs="Times New Roman"/>
        </w:rPr>
        <w:t xml:space="preserve">        </w:t>
      </w:r>
      <w:r w:rsidRPr="008A1E13">
        <w:rPr>
          <w:rFonts w:ascii="Times New Roman" w:hAnsi="Times New Roman" w:cs="Times New Roman"/>
        </w:rPr>
        <w:t xml:space="preserve">расходов  </w:t>
      </w:r>
      <w:r w:rsidR="002014FF">
        <w:rPr>
          <w:rFonts w:ascii="Times New Roman" w:hAnsi="Times New Roman" w:cs="Times New Roman"/>
        </w:rPr>
        <w:t>К</w:t>
      </w:r>
      <w:r w:rsidRPr="008A1E13">
        <w:rPr>
          <w:rFonts w:ascii="Times New Roman" w:hAnsi="Times New Roman" w:cs="Times New Roman"/>
        </w:rPr>
        <w:t>онцессионера,  подлежащих  возмещению  за  счет  средств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бюджета Субъекта Российской Федерации, в  том  числе  при  принятии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органом исполнительной    власти    в    области   государственного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регулирования тарифов Субъекта Российской    Федерации  решения  об</w:t>
      </w:r>
      <w:r w:rsidR="00DA4E6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изменении долгосрочных тарифов, и (или) необходимой валовой выручки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Концессионера, рассчитанных  на  основе   долгосрочных   параметров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регулирования    деятельности   Концессионера   и   предусмотренных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концессионным соглашением в соответствии с основами ценообразования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в    сфере  </w:t>
      </w:r>
      <w:r w:rsidR="00DA4E63">
        <w:rPr>
          <w:rFonts w:ascii="Times New Roman" w:hAnsi="Times New Roman" w:cs="Times New Roman"/>
        </w:rPr>
        <w:t xml:space="preserve"> теплоснабжения</w:t>
      </w:r>
      <w:r w:rsidRPr="008A1E13">
        <w:rPr>
          <w:rFonts w:ascii="Times New Roman" w:hAnsi="Times New Roman" w:cs="Times New Roman"/>
        </w:rPr>
        <w:t>, и  (или  ) долгосрочных</w:t>
      </w:r>
      <w:r w:rsidR="00DA4E6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параметров регулирования деятельности Концессионера,  установленных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органом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исполнительной   власти   в   области   государственного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регулирования тарифов Субъекта Российской Федерации и (или) решения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 установлении тарифов    Концессионера  на  основе   долгосрочных</w:t>
      </w:r>
      <w:r w:rsidR="00DA4E6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параметров регулирования деятельности Концессионера,   отличных  от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долгосрочных параметров регулирования деятельности   Концессионера,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установленных либо согласованных органом исполнительной   власти  в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области государственного регулирования тарифов Субъекта  Российской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Федерации.</w:t>
      </w:r>
    </w:p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 w:rsidP="00DA4E63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II. Объект Соглашения</w:t>
      </w:r>
    </w:p>
    <w:p w:rsidR="00142285" w:rsidRPr="008A1E13" w:rsidRDefault="00142285" w:rsidP="00FE4690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2. Объектом Соглашения  являются  имущество,  предназначенное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для осуществления деятельности, указанной в </w:t>
      </w:r>
      <w:hyperlink w:anchor="sub_202" w:history="1">
        <w:r w:rsidRPr="008A1E13">
          <w:rPr>
            <w:rStyle w:val="a4"/>
            <w:rFonts w:ascii="Times New Roman" w:hAnsi="Times New Roman"/>
          </w:rPr>
          <w:t>пункте    1</w:t>
        </w:r>
      </w:hyperlink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Соглашения, право собственности на  которое  принадлежит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будет принадлежать  Концеденту.</w:t>
      </w:r>
    </w:p>
    <w:p w:rsidR="00142285" w:rsidRPr="008A1E13" w:rsidRDefault="00142285" w:rsidP="00DA4E63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3. Концедент    предоставляет   Концессионеру  во   временное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владение  и пользование имущество, которое образует единое целое  с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объектом Соглашения и/или предназначено для использования по общему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назначению   с   объектом   Соглашения,   в   целях  осуществления</w:t>
      </w:r>
      <w:r w:rsidR="00DA4E6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концессионером деятельности,   указанной   в  </w:t>
      </w:r>
      <w:hyperlink w:anchor="sub_201" w:history="1">
        <w:r w:rsidRPr="008A1E13">
          <w:rPr>
            <w:rStyle w:val="a4"/>
            <w:rFonts w:ascii="Times New Roman" w:hAnsi="Times New Roman"/>
          </w:rPr>
          <w:t>пункте  1</w:t>
        </w:r>
      </w:hyperlink>
      <w:r w:rsidRPr="008A1E13">
        <w:rPr>
          <w:rFonts w:ascii="Times New Roman" w:hAnsi="Times New Roman" w:cs="Times New Roman"/>
        </w:rPr>
        <w:t xml:space="preserve">  настоящего</w:t>
      </w:r>
      <w:r w:rsidR="002014F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(далее - иное имущество),</w:t>
      </w:r>
    </w:p>
    <w:p w:rsidR="00142285" w:rsidRPr="008A1E13" w:rsidRDefault="00142285" w:rsidP="00FE4690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lastRenderedPageBreak/>
        <w:t xml:space="preserve">      4. Объект Соглашения и иное имущество передаются  Концедентом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Концессионеру на срок с даты его передачи, указанной в  </w:t>
      </w:r>
      <w:hyperlink w:anchor="sub_203" w:history="1">
        <w:r w:rsidRPr="007A5C93">
          <w:rPr>
            <w:rStyle w:val="a4"/>
            <w:rFonts w:ascii="Times New Roman" w:hAnsi="Times New Roman"/>
          </w:rPr>
          <w:t>пункте  10</w:t>
        </w:r>
      </w:hyperlink>
      <w:r w:rsidR="007A5C93" w:rsidRPr="00367460">
        <w:rPr>
          <w:rFonts w:ascii="Times New Roman" w:hAnsi="Times New Roman" w:cs="Times New Roman"/>
          <w:b/>
          <w:color w:val="0070C0"/>
        </w:rPr>
        <w:t>4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Соглашения,  и  по   дату   его</w:t>
      </w:r>
      <w:r w:rsidR="00FE4690">
        <w:rPr>
          <w:rFonts w:ascii="Times New Roman" w:hAnsi="Times New Roman" w:cs="Times New Roman"/>
        </w:rPr>
        <w:t xml:space="preserve"> </w:t>
      </w:r>
      <w:r w:rsidR="0094480E">
        <w:rPr>
          <w:rFonts w:ascii="Times New Roman" w:hAnsi="Times New Roman" w:cs="Times New Roman"/>
        </w:rPr>
        <w:t>в</w:t>
      </w:r>
      <w:r w:rsidRPr="008A1E13">
        <w:rPr>
          <w:rFonts w:ascii="Times New Roman" w:hAnsi="Times New Roman" w:cs="Times New Roman"/>
        </w:rPr>
        <w:t>озврата   Концеденту,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определяемую в  соответствии  с  </w:t>
      </w:r>
      <w:hyperlink w:anchor="sub_204" w:history="1">
        <w:r w:rsidRPr="007A5C93">
          <w:rPr>
            <w:rStyle w:val="a4"/>
            <w:rFonts w:ascii="Times New Roman" w:hAnsi="Times New Roman"/>
          </w:rPr>
          <w:t>пунктами  8</w:t>
        </w:r>
      </w:hyperlink>
      <w:r w:rsidR="007A5C93" w:rsidRPr="00367460">
        <w:rPr>
          <w:rFonts w:ascii="Times New Roman" w:hAnsi="Times New Roman" w:cs="Times New Roman"/>
          <w:b/>
          <w:color w:val="0070C0"/>
        </w:rPr>
        <w:t>4</w:t>
      </w:r>
      <w:r w:rsidRPr="007A5C93">
        <w:rPr>
          <w:rFonts w:ascii="Times New Roman" w:hAnsi="Times New Roman" w:cs="Times New Roman"/>
        </w:rPr>
        <w:t xml:space="preserve">  или  </w:t>
      </w:r>
      <w:hyperlink w:anchor="sub_205" w:history="1">
        <w:r w:rsidRPr="007A5C93">
          <w:rPr>
            <w:rStyle w:val="a4"/>
            <w:rFonts w:ascii="Times New Roman" w:hAnsi="Times New Roman"/>
          </w:rPr>
          <w:t>8</w:t>
        </w:r>
      </w:hyperlink>
      <w:r w:rsidR="007A5C93" w:rsidRPr="00367460">
        <w:rPr>
          <w:rFonts w:ascii="Times New Roman" w:hAnsi="Times New Roman" w:cs="Times New Roman"/>
          <w:b/>
          <w:color w:val="0070C0"/>
        </w:rPr>
        <w:t>5</w:t>
      </w:r>
      <w:r w:rsidRPr="008A1E13">
        <w:rPr>
          <w:rFonts w:ascii="Times New Roman" w:hAnsi="Times New Roman" w:cs="Times New Roman"/>
        </w:rPr>
        <w:t xml:space="preserve">   настоящего</w:t>
      </w:r>
      <w:r w:rsidR="00FE4690">
        <w:rPr>
          <w:rFonts w:ascii="Times New Roman" w:hAnsi="Times New Roman" w:cs="Times New Roman"/>
        </w:rPr>
        <w:t xml:space="preserve"> с</w:t>
      </w:r>
      <w:r w:rsidRPr="008A1E13">
        <w:rPr>
          <w:rFonts w:ascii="Times New Roman" w:hAnsi="Times New Roman" w:cs="Times New Roman"/>
        </w:rPr>
        <w:t>оглашения. Объект  Соглашения включает   имущество,  принадлежащее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Концеденту на праве </w:t>
      </w:r>
      <w:r w:rsidR="00FE4690">
        <w:rPr>
          <w:rFonts w:ascii="Times New Roman" w:hAnsi="Times New Roman" w:cs="Times New Roman"/>
        </w:rPr>
        <w:t xml:space="preserve"> с</w:t>
      </w:r>
      <w:r w:rsidRPr="008A1E13">
        <w:rPr>
          <w:rFonts w:ascii="Times New Roman" w:hAnsi="Times New Roman" w:cs="Times New Roman"/>
        </w:rPr>
        <w:t>обственности,   а  также  незарегистрированное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недвижимое имущество, удовлетворяющее требованиям </w:t>
      </w:r>
      <w:hyperlink r:id="rId19" w:history="1">
        <w:r w:rsidRPr="008A1E13">
          <w:rPr>
            <w:rStyle w:val="a4"/>
            <w:rFonts w:ascii="Times New Roman" w:hAnsi="Times New Roman"/>
          </w:rPr>
          <w:t>части 5 статьи 39</w:t>
        </w:r>
      </w:hyperlink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Федерального закона "О концессионных соглашениях".</w:t>
      </w:r>
    </w:p>
    <w:p w:rsidR="00142285" w:rsidRPr="008A1E13" w:rsidRDefault="00142285" w:rsidP="007A5C93">
      <w:pPr>
        <w:pStyle w:val="ab"/>
        <w:jc w:val="both"/>
        <w:rPr>
          <w:rFonts w:ascii="Times New Roman" w:hAnsi="Times New Roman" w:cs="Times New Roman"/>
        </w:rPr>
      </w:pPr>
      <w:bookmarkStart w:id="7" w:name="sub_211"/>
      <w:r w:rsidRPr="008A1E13">
        <w:rPr>
          <w:rFonts w:ascii="Times New Roman" w:hAnsi="Times New Roman" w:cs="Times New Roman"/>
        </w:rPr>
        <w:t xml:space="preserve">      5. Сведения   о    составе   и   описании,   в    том   числе</w:t>
      </w:r>
      <w:r w:rsidR="00FE4690">
        <w:rPr>
          <w:rFonts w:ascii="Times New Roman" w:hAnsi="Times New Roman" w:cs="Times New Roman"/>
        </w:rPr>
        <w:t xml:space="preserve"> </w:t>
      </w:r>
      <w:bookmarkEnd w:id="7"/>
      <w:r w:rsidRPr="008A1E13">
        <w:rPr>
          <w:rFonts w:ascii="Times New Roman" w:hAnsi="Times New Roman" w:cs="Times New Roman"/>
        </w:rPr>
        <w:t>технико  -  экономические</w:t>
      </w:r>
      <w:r w:rsidR="00DA4E6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показатели  Объекта  Соглашения,    срок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эксплуатации, балансовая стоимость, износ    передаваемого  объекта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на дату заключения настоящего Соглашения   приведены  в</w:t>
      </w:r>
      <w:r w:rsidR="007A5C93">
        <w:rPr>
          <w:rFonts w:ascii="Times New Roman" w:hAnsi="Times New Roman" w:cs="Times New Roman"/>
        </w:rPr>
        <w:t xml:space="preserve"> </w:t>
      </w:r>
      <w:hyperlink w:anchor="sub_3011" w:history="1">
        <w:r w:rsidRPr="008A1E13">
          <w:rPr>
            <w:rStyle w:val="a4"/>
            <w:rFonts w:ascii="Times New Roman" w:hAnsi="Times New Roman"/>
          </w:rPr>
          <w:t>приложении N 1</w:t>
        </w:r>
      </w:hyperlink>
      <w:r w:rsidRPr="008A1E13">
        <w:rPr>
          <w:rFonts w:ascii="Times New Roman" w:hAnsi="Times New Roman" w:cs="Times New Roman"/>
        </w:rPr>
        <w:t xml:space="preserve"> к настоящему Соглашению.</w:t>
      </w:r>
    </w:p>
    <w:p w:rsidR="00142285" w:rsidRPr="008A1E13" w:rsidRDefault="00142285" w:rsidP="007A5C93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Концессионер за  счет  собственных   средств  обеспечивает  в</w:t>
      </w:r>
      <w:r w:rsidR="00FE4690"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течение   года   с</w:t>
      </w:r>
      <w:r w:rsidR="00DA4E6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даты   заключения   Соглашения   осуществление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государственной регистрации  права  собственности   Концедента  на</w:t>
      </w:r>
      <w:r w:rsidR="00FE4690"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незарегистрированное   недвижимое  имущество,  входящее  в   состав</w:t>
      </w:r>
      <w:r w:rsidR="007A5C9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Соглашения, в том числе обеспечивает выполнение кадастровых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работ.</w:t>
      </w:r>
    </w:p>
    <w:p w:rsidR="00142285" w:rsidRPr="008A1E13" w:rsidRDefault="00142285" w:rsidP="00FE4690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Концедент    обязуется   предоставить   все   необходимые   в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с законодательством Российской Федерации документы для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осуществления    Концессионером    действий    по   государственной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регистрации права собственности  и  выполнению  кадастровых   работ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незарегистрированного недвижимого имущества  до  начала  проведения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указанных работ, а также выдать Концессионеру необходимую для этого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доверенность.</w:t>
      </w:r>
    </w:p>
    <w:p w:rsidR="00142285" w:rsidRPr="008A1E13" w:rsidRDefault="00142285" w:rsidP="007A5C93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Расходы Концессионера в связи с государственной регистрацией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права собственности Концедента на незарегистрированное   недвижимое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имущество, в том числе в связи с   выполнением  кадастровых  работ,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подлежат учету   в  тарифах  Концессионера  в  порядке  и  размере,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предусмотренных нормативными правовыми актами  Правительства  РФ  в</w:t>
      </w:r>
      <w:r w:rsidR="007A5C9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сфере государственного регулирования тарифов.</w:t>
      </w:r>
    </w:p>
    <w:p w:rsidR="00142285" w:rsidRPr="008A1E13" w:rsidRDefault="00142285" w:rsidP="00FE4690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Если по истечении одного года с  даты  заключения  Соглашения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права   на    незарегистрированное  недвижимое  имущество  не  были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зарегистрированы   в  Едином  государственном   реестре   прав   на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недвижимое   имущество   и   сделок с   ним,   незарегистрированное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недвижимое   имущество  считается  возвращенным  во  владение  и  в</w:t>
      </w:r>
    </w:p>
    <w:p w:rsidR="00142285" w:rsidRPr="008A1E13" w:rsidRDefault="00142285" w:rsidP="007A5C93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пользование Концедента,  а  с  Концессионером  в  отношении  такого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незарегистрированного  недвижимого  имущества  заключается  договор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аренды на  срок  действия  Соглашения  без  проведения  конкурса  в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порядке и на   условиях,   определенных  Правительством </w:t>
      </w:r>
      <w:r w:rsidR="007A5C93">
        <w:rPr>
          <w:rFonts w:ascii="Times New Roman" w:hAnsi="Times New Roman" w:cs="Times New Roman"/>
        </w:rPr>
        <w:t xml:space="preserve"> Р</w:t>
      </w:r>
      <w:r w:rsidRPr="008A1E13">
        <w:rPr>
          <w:rFonts w:ascii="Times New Roman" w:hAnsi="Times New Roman" w:cs="Times New Roman"/>
        </w:rPr>
        <w:t>оссийской</w:t>
      </w:r>
      <w:r w:rsidR="007A5C9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Федерации. При заключении такого  договора   аренды   обязательства</w:t>
      </w:r>
      <w:r w:rsidR="00FE4690">
        <w:rPr>
          <w:rFonts w:ascii="Times New Roman" w:hAnsi="Times New Roman" w:cs="Times New Roman"/>
        </w:rPr>
        <w:t xml:space="preserve"> </w:t>
      </w:r>
      <w:r w:rsidR="007A5C93">
        <w:rPr>
          <w:rFonts w:ascii="Times New Roman" w:hAnsi="Times New Roman" w:cs="Times New Roman"/>
        </w:rPr>
        <w:t>Концессионера</w:t>
      </w:r>
      <w:r w:rsidRPr="008A1E13">
        <w:rPr>
          <w:rFonts w:ascii="Times New Roman" w:hAnsi="Times New Roman" w:cs="Times New Roman"/>
        </w:rPr>
        <w:t>, установленные    ранее  Соглашением  в   отношении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передаваемого в аренду</w:t>
      </w:r>
      <w:r w:rsidR="00FE4690">
        <w:rPr>
          <w:rFonts w:ascii="Times New Roman" w:hAnsi="Times New Roman" w:cs="Times New Roman"/>
        </w:rPr>
        <w:t xml:space="preserve">   н</w:t>
      </w:r>
      <w:r w:rsidRPr="008A1E13">
        <w:rPr>
          <w:rFonts w:ascii="Times New Roman" w:hAnsi="Times New Roman" w:cs="Times New Roman"/>
        </w:rPr>
        <w:t>езарегистрированного недвижимого имущества,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сохраняются.</w:t>
      </w:r>
    </w:p>
    <w:p w:rsidR="00142285" w:rsidRPr="008A1E13" w:rsidRDefault="00142285" w:rsidP="007A5C93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6. Концедент гарантирует, что на момент заключения настоящего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Объект Соглашения свободен от прав и притязаний  третьих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лиц и иных ограничений права собственности Концедента на  указанный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объект, за исключением права </w:t>
      </w:r>
      <w:r w:rsidR="008C6D57">
        <w:rPr>
          <w:rFonts w:ascii="Times New Roman" w:hAnsi="Times New Roman" w:cs="Times New Roman"/>
        </w:rPr>
        <w:t>аренды</w:t>
      </w:r>
      <w:r w:rsidRPr="008A1E13">
        <w:rPr>
          <w:rFonts w:ascii="Times New Roman" w:hAnsi="Times New Roman" w:cs="Times New Roman"/>
        </w:rPr>
        <w:t xml:space="preserve"> Предприятия.</w:t>
      </w:r>
    </w:p>
    <w:p w:rsidR="00142285" w:rsidRPr="008A1E13" w:rsidRDefault="00142285" w:rsidP="00FE4690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7. Концедент  гарантирует,  что  на  момент  передачи  Объект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будет находиться в состоянии, установленном Соглашением,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пригодном для осуществления деятельности, предусмотренной настоящим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Соглашением, без   любого   нарушения   требований законодательства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Федерации, включая наличие   необходимых  документов,  а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также, что у Концессионера  не  возникнет  каких-либо  обязанностей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обязательств в связи с   эксплуатацией  Объекта  Соглашения  до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заключения настоящего  Соглашения  иными  лицами  (включая,  но  не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ограничиваясь обращением с отходами таких  лиц,  восстановлением  и</w:t>
      </w:r>
      <w:r w:rsidR="00FE46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(или) оформлением документов в отношении Объекта Соглашения).</w:t>
      </w:r>
    </w:p>
    <w:p w:rsidR="00142285" w:rsidRPr="008A1E13" w:rsidRDefault="00142285" w:rsidP="00FE4690">
      <w:pPr>
        <w:pStyle w:val="ab"/>
        <w:jc w:val="both"/>
        <w:rPr>
          <w:rFonts w:ascii="Times New Roman" w:hAnsi="Times New Roman" w:cs="Times New Roman"/>
        </w:rPr>
      </w:pPr>
      <w:bookmarkStart w:id="8" w:name="sub_212"/>
      <w:r w:rsidRPr="008A1E13">
        <w:rPr>
          <w:rFonts w:ascii="Times New Roman" w:hAnsi="Times New Roman" w:cs="Times New Roman"/>
        </w:rPr>
        <w:t xml:space="preserve">      8. На  момент   заключения   настоящего   Соглашения   Объект</w:t>
      </w:r>
      <w:r w:rsidR="00FE4690">
        <w:rPr>
          <w:rFonts w:ascii="Times New Roman" w:hAnsi="Times New Roman" w:cs="Times New Roman"/>
        </w:rPr>
        <w:t xml:space="preserve">  </w:t>
      </w:r>
      <w:bookmarkEnd w:id="8"/>
      <w:r w:rsidRPr="008A1E13">
        <w:rPr>
          <w:rFonts w:ascii="Times New Roman" w:hAnsi="Times New Roman" w:cs="Times New Roman"/>
        </w:rPr>
        <w:t xml:space="preserve">Соглашения  закреплен   на </w:t>
      </w:r>
      <w:r w:rsidR="00FA5269">
        <w:rPr>
          <w:rFonts w:ascii="Times New Roman" w:hAnsi="Times New Roman" w:cs="Times New Roman"/>
        </w:rPr>
        <w:t>праве</w:t>
      </w:r>
      <w:r w:rsidRPr="008A1E13">
        <w:rPr>
          <w:rFonts w:ascii="Times New Roman" w:hAnsi="Times New Roman" w:cs="Times New Roman"/>
        </w:rPr>
        <w:t xml:space="preserve">  </w:t>
      </w:r>
      <w:r w:rsidR="00FE4690">
        <w:rPr>
          <w:rFonts w:ascii="Times New Roman" w:hAnsi="Times New Roman" w:cs="Times New Roman"/>
        </w:rPr>
        <w:t>аренды за ООО «Энергосервис»</w:t>
      </w:r>
      <w:r w:rsidRPr="008A1E13">
        <w:rPr>
          <w:rFonts w:ascii="Times New Roman" w:hAnsi="Times New Roman" w:cs="Times New Roman"/>
        </w:rPr>
        <w:t xml:space="preserve"> (далее - Предприятие).</w:t>
      </w:r>
    </w:p>
    <w:p w:rsidR="00142285" w:rsidRPr="008A1E13" w:rsidRDefault="00142285" w:rsidP="007A5C93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 w:rsidR="00FA5269">
        <w:rPr>
          <w:rFonts w:ascii="Times New Roman" w:hAnsi="Times New Roman" w:cs="Times New Roman"/>
        </w:rPr>
        <w:t>9</w:t>
      </w:r>
      <w:r w:rsidRPr="008A1E13">
        <w:rPr>
          <w:rFonts w:ascii="Times New Roman" w:hAnsi="Times New Roman" w:cs="Times New Roman"/>
        </w:rPr>
        <w:t>. В период действия настоящего Соглашения Концедент  вправе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за свой счет создавать и/или реконструировать объекты </w:t>
      </w:r>
      <w:r w:rsidR="00FA5269">
        <w:rPr>
          <w:rFonts w:ascii="Times New Roman" w:hAnsi="Times New Roman" w:cs="Times New Roman"/>
        </w:rPr>
        <w:t xml:space="preserve"> теплоснабжения</w:t>
      </w:r>
      <w:r w:rsidRPr="008A1E13">
        <w:rPr>
          <w:rFonts w:ascii="Times New Roman" w:hAnsi="Times New Roman" w:cs="Times New Roman"/>
        </w:rPr>
        <w:t xml:space="preserve"> на территории муниципального   образования  "</w:t>
      </w:r>
      <w:r w:rsidR="0091661C">
        <w:rPr>
          <w:rFonts w:ascii="Times New Roman" w:hAnsi="Times New Roman" w:cs="Times New Roman"/>
        </w:rPr>
        <w:t>Юрюзанское городское поселение»</w:t>
      </w:r>
      <w:r w:rsidRPr="008A1E13">
        <w:rPr>
          <w:rFonts w:ascii="Times New Roman" w:hAnsi="Times New Roman" w:cs="Times New Roman"/>
        </w:rPr>
        <w:t xml:space="preserve">  с последующей передачей таких объектов Концессионеру  в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качестве Объекта Соглашения или   иного  имущества  после  ввода  в</w:t>
      </w:r>
      <w:r w:rsidR="007A5C9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эксплуатацию, в соответствии   с   действующим   </w:t>
      </w:r>
      <w:hyperlink r:id="rId20" w:history="1">
        <w:r w:rsidRPr="008A1E13">
          <w:rPr>
            <w:rStyle w:val="a4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>.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Передача указанных    объектов  осуществляется   путем   заключения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дополнительного </w:t>
      </w:r>
      <w:r w:rsidRPr="008A1E13">
        <w:rPr>
          <w:rFonts w:ascii="Times New Roman" w:hAnsi="Times New Roman" w:cs="Times New Roman"/>
        </w:rPr>
        <w:lastRenderedPageBreak/>
        <w:t>соглашения.</w:t>
      </w:r>
    </w:p>
    <w:p w:rsidR="00142285" w:rsidRPr="008A1E13" w:rsidRDefault="00142285" w:rsidP="00FA5269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 w:rsidR="00FA5269"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Внесение изменений в состав Объекта соглашения   возможно   в   порядке  и  на   условиях   действующего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законодательства РФ. В сведения    о  составе  и  описании Объекта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могут вноситься  изменения в следующих</w:t>
      </w:r>
      <w:r w:rsidR="00FA526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случаях:</w:t>
      </w:r>
    </w:p>
    <w:p w:rsidR="007A5C9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1) создание, реконструкция    Концессионером,  Концессионером</w:t>
      </w:r>
      <w:r w:rsidR="0091661C">
        <w:rPr>
          <w:rFonts w:ascii="Times New Roman" w:hAnsi="Times New Roman" w:cs="Times New Roman"/>
        </w:rPr>
        <w:t xml:space="preserve">    </w:t>
      </w:r>
      <w:r w:rsidRPr="008A1E13">
        <w:rPr>
          <w:rFonts w:ascii="Times New Roman" w:hAnsi="Times New Roman" w:cs="Times New Roman"/>
        </w:rPr>
        <w:t>совместно  с  Концедентом,  Концедентом  объектов  недвижимого    и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движимого    имущества    в   </w:t>
      </w:r>
      <w:r w:rsidR="00FA5269">
        <w:rPr>
          <w:rFonts w:ascii="Times New Roman" w:hAnsi="Times New Roman" w:cs="Times New Roman"/>
        </w:rPr>
        <w:t>с</w:t>
      </w:r>
      <w:r w:rsidRPr="008A1E13">
        <w:rPr>
          <w:rFonts w:ascii="Times New Roman" w:hAnsi="Times New Roman" w:cs="Times New Roman"/>
        </w:rPr>
        <w:t>оответствии    с     мероприятиями,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предусмотренными    договорами   о   подключении   (технологическом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присоединении)   объектов     капитального      строительства     к</w:t>
      </w:r>
      <w:r w:rsidR="007A5C9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централизованн</w:t>
      </w:r>
      <w:r w:rsidR="00FA5269">
        <w:rPr>
          <w:rFonts w:ascii="Times New Roman" w:hAnsi="Times New Roman" w:cs="Times New Roman"/>
        </w:rPr>
        <w:t>ой</w:t>
      </w:r>
      <w:r w:rsidRPr="008A1E13">
        <w:rPr>
          <w:rFonts w:ascii="Times New Roman" w:hAnsi="Times New Roman" w:cs="Times New Roman"/>
        </w:rPr>
        <w:t xml:space="preserve">   систем</w:t>
      </w:r>
      <w:r w:rsidR="00FA5269">
        <w:rPr>
          <w:rFonts w:ascii="Times New Roman" w:hAnsi="Times New Roman" w:cs="Times New Roman"/>
        </w:rPr>
        <w:t>ы</w:t>
      </w:r>
      <w:r w:rsidRPr="008A1E13">
        <w:rPr>
          <w:rFonts w:ascii="Times New Roman" w:hAnsi="Times New Roman" w:cs="Times New Roman"/>
        </w:rPr>
        <w:t xml:space="preserve">   </w:t>
      </w:r>
      <w:r w:rsidR="00FA5269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   утвержденными    инвестиционными      программами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Концессионера;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 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2) передача    Концедентом    Концессионеру    технологически</w:t>
      </w:r>
      <w:r w:rsidR="0091661C"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 xml:space="preserve">связанных с Объектом   Соглашения объектов  </w:t>
      </w:r>
      <w:r w:rsidR="00FA5269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которые    являются  частью  относящихся  к  Объекту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передача которых не противоречит Федеральному закону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"О концессионных соглашениях";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3) приобретение,    реконструкция,  создание   Концессионером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движимого    имущества,  включаемого  в  Объект  Соглашения,   при   осуществлении   деятельности,    предусмотренной</w:t>
      </w:r>
      <w:r w:rsidR="0091661C"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Соглашением;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4) передача Концеденту  имущества  третьими  лицами  в   ходе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исполнения технических   условий  на  подключение  (технологическое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присоединение)    объектов  капитального   строительства   к  сетям</w:t>
      </w:r>
      <w:r w:rsidR="0091661C">
        <w:rPr>
          <w:rFonts w:ascii="Times New Roman" w:hAnsi="Times New Roman" w:cs="Times New Roman"/>
        </w:rPr>
        <w:t xml:space="preserve"> </w:t>
      </w:r>
      <w:r w:rsidR="00FA5269">
        <w:rPr>
          <w:rFonts w:ascii="Times New Roman" w:hAnsi="Times New Roman" w:cs="Times New Roman"/>
        </w:rPr>
        <w:t xml:space="preserve"> теплоснабжения</w:t>
      </w:r>
      <w:r w:rsidRPr="008A1E13">
        <w:rPr>
          <w:rFonts w:ascii="Times New Roman" w:hAnsi="Times New Roman" w:cs="Times New Roman"/>
        </w:rPr>
        <w:t>,   входящим  в  состав  Объекта</w:t>
      </w:r>
      <w:r w:rsidR="007A5C9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выданных ранее Предприятием;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5) исключение   объектов   имущества   из   состава   Объекта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иного имущества   в  связи  со   сносом   (демонтажем),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консервацией,    гибелью    объектов     имущества,   с   возвратом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Концеденту объектов   имущества   не  планируемых  к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дальнейшему использованию Концессионером в  процессе  осуществления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деятельности, предусмотренной настоящим Соглашением;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6) несоответствие фактического  состава  и  описания  Объекта  по    акту</w:t>
      </w:r>
      <w:r w:rsidR="00FA526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приема-передачи,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подписываемому   Концедентом   и   Концессионером   при    передаче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 Концессионеру объектов имущества, составу   и  описанию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</w:t>
      </w:r>
      <w:r w:rsidR="0091661C">
        <w:rPr>
          <w:rFonts w:ascii="Times New Roman" w:hAnsi="Times New Roman" w:cs="Times New Roman"/>
        </w:rPr>
        <w:t>а Соглашения</w:t>
      </w:r>
      <w:r w:rsidRPr="008A1E13">
        <w:rPr>
          <w:rFonts w:ascii="Times New Roman" w:hAnsi="Times New Roman" w:cs="Times New Roman"/>
        </w:rPr>
        <w:t xml:space="preserve">, указанному   в  </w:t>
      </w:r>
      <w:r w:rsidR="0091661C">
        <w:rPr>
          <w:rStyle w:val="ae"/>
          <w:rFonts w:ascii="Times New Roman" w:hAnsi="Times New Roman"/>
        </w:rPr>
        <w:t xml:space="preserve">приложении </w:t>
      </w:r>
      <w:r w:rsidRPr="008A1E13">
        <w:rPr>
          <w:rStyle w:val="ae"/>
          <w:rFonts w:ascii="Times New Roman" w:hAnsi="Times New Roman"/>
        </w:rPr>
        <w:t>N 1</w:t>
      </w:r>
      <w:r w:rsidRPr="008A1E13">
        <w:rPr>
          <w:rFonts w:ascii="Times New Roman" w:hAnsi="Times New Roman" w:cs="Times New Roman"/>
        </w:rPr>
        <w:t>.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7) исключение незарегистрированного недвижимого имущества  из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состава Объекта Соглашения по основаниям, предусмотренным </w:t>
      </w:r>
      <w:hyperlink w:anchor="sub_211" w:history="1">
        <w:r w:rsidRPr="008A1E13">
          <w:rPr>
            <w:rStyle w:val="a4"/>
            <w:rFonts w:ascii="Times New Roman" w:hAnsi="Times New Roman"/>
          </w:rPr>
          <w:t>пунктом 5</w:t>
        </w:r>
      </w:hyperlink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 w:rsidR="00D17E3A"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Внесение изменени</w:t>
      </w:r>
      <w:r w:rsidR="00D17E3A">
        <w:rPr>
          <w:rFonts w:ascii="Times New Roman" w:hAnsi="Times New Roman" w:cs="Times New Roman"/>
        </w:rPr>
        <w:t>й в состав Объекта Соглашения</w:t>
      </w:r>
      <w:r w:rsidRPr="008A1E13">
        <w:rPr>
          <w:rFonts w:ascii="Times New Roman" w:hAnsi="Times New Roman" w:cs="Times New Roman"/>
        </w:rPr>
        <w:t>,   за  исключением  создания   и  реконструкции   Объекта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или    иного  имущества   в   соответствии  с  настоящим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Соглашением, оформляется дополнительным  соглашением  к  настоящему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Соглашению, которое подписывается на основании решения   Концедента</w:t>
      </w:r>
      <w:r w:rsidR="00D17E3A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 изменении состава Объекта Соглашения   и  иного  имущества,  при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условии    получения   в   порядке,   установленном  Правительством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Федерации, согласия   антимонопольного  органа.  Решение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Концедента об изменении    состава   Объекта   Соглашения  оформляется постановлением администрации   муниципального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образования "</w:t>
      </w:r>
      <w:r w:rsidR="0091661C">
        <w:rPr>
          <w:rFonts w:ascii="Times New Roman" w:hAnsi="Times New Roman" w:cs="Times New Roman"/>
        </w:rPr>
        <w:t>Юрюзанское городское поселение</w:t>
      </w:r>
      <w:r w:rsidRPr="008A1E13">
        <w:rPr>
          <w:rFonts w:ascii="Times New Roman" w:hAnsi="Times New Roman" w:cs="Times New Roman"/>
        </w:rPr>
        <w:t>".</w:t>
      </w:r>
    </w:p>
    <w:p w:rsidR="00142285" w:rsidRPr="008A1E13" w:rsidRDefault="00D17E3A" w:rsidP="0091661C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12.</w:t>
      </w:r>
      <w:r w:rsidR="00142285" w:rsidRPr="008A1E13">
        <w:rPr>
          <w:rFonts w:ascii="Times New Roman" w:hAnsi="Times New Roman" w:cs="Times New Roman"/>
        </w:rPr>
        <w:t>Создание и реконструкция   Концессионером   имущества,  подлежащего</w:t>
      </w:r>
      <w:r w:rsidR="0091661C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созданию, реконструкции в составе Объекта Соглашения в соответствии</w:t>
      </w:r>
      <w:r w:rsidR="0091661C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с Соглашением, не является изменением настоящего Соглашения.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bookmarkStart w:id="9" w:name="sub_213"/>
      <w:r w:rsidRPr="008A1E13">
        <w:rPr>
          <w:rFonts w:ascii="Times New Roman" w:hAnsi="Times New Roman" w:cs="Times New Roman"/>
        </w:rPr>
        <w:t xml:space="preserve">      1</w:t>
      </w:r>
      <w:r w:rsidR="0091661C"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Концедент обязан принять решение или дать  мотивированный</w:t>
      </w:r>
      <w:r w:rsidR="0091661C">
        <w:rPr>
          <w:rFonts w:ascii="Times New Roman" w:hAnsi="Times New Roman" w:cs="Times New Roman"/>
        </w:rPr>
        <w:t xml:space="preserve"> </w:t>
      </w:r>
      <w:bookmarkEnd w:id="9"/>
      <w:r w:rsidRPr="008A1E13">
        <w:rPr>
          <w:rFonts w:ascii="Times New Roman" w:hAnsi="Times New Roman" w:cs="Times New Roman"/>
        </w:rPr>
        <w:t>отказ об изменении состава Объекта Соглашения и иного  имущества  в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течение 30 дней с даты получения от   Концессионера  уведомления  о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необходимости внесения изменений в состав Объекта   Соглашения  или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иного имущества в следующих случаях: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если внесение изменений в состав Объекта Соглашения или иного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имущества осуществляется в соответствии со схемой  </w:t>
      </w:r>
      <w:r w:rsidR="00FA5269">
        <w:rPr>
          <w:rFonts w:ascii="Times New Roman" w:hAnsi="Times New Roman" w:cs="Times New Roman"/>
        </w:rPr>
        <w:t xml:space="preserve"> теплоснабжения</w:t>
      </w:r>
      <w:r w:rsidRPr="008A1E13">
        <w:rPr>
          <w:rFonts w:ascii="Times New Roman" w:hAnsi="Times New Roman" w:cs="Times New Roman"/>
        </w:rPr>
        <w:t xml:space="preserve"> муниципального образования "</w:t>
      </w:r>
      <w:r w:rsidR="0091661C" w:rsidRPr="0091661C">
        <w:rPr>
          <w:rFonts w:ascii="Times New Roman" w:hAnsi="Times New Roman" w:cs="Times New Roman"/>
        </w:rPr>
        <w:t xml:space="preserve"> </w:t>
      </w:r>
      <w:r w:rsidR="0091661C">
        <w:rPr>
          <w:rFonts w:ascii="Times New Roman" w:hAnsi="Times New Roman" w:cs="Times New Roman"/>
        </w:rPr>
        <w:t>Юрюзанское городское поселение</w:t>
      </w:r>
      <w:r w:rsidR="0091661C" w:rsidRPr="008A1E1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", в связи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необходимостью изменения состава Объекта   Соглашения  при наступлении обстоятельств непреодолимой силы,  особых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обстоятельств, указанных в настоящем Соглашении.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 w:rsidR="0091661C"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Концессионер самостоятельно принимает  решение  о  замене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морально устаревших и   </w:t>
      </w:r>
      <w:r w:rsidRPr="008A1E13">
        <w:rPr>
          <w:rFonts w:ascii="Times New Roman" w:hAnsi="Times New Roman" w:cs="Times New Roman"/>
        </w:rPr>
        <w:lastRenderedPageBreak/>
        <w:t>физически   изношенных  объектов  имущества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новыми объектами (в   том   числе   более   производительными),   о</w:t>
      </w:r>
      <w:r w:rsidR="0091661C"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приобретении новых объектов имущества, в случае если данное</w:t>
      </w:r>
      <w:r w:rsidR="001551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решение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соответствует мероприятиям, указанным в </w:t>
      </w:r>
      <w:hyperlink w:anchor="sub_3014" w:history="1">
        <w:r w:rsidRPr="00372A28">
          <w:rPr>
            <w:rStyle w:val="a4"/>
            <w:rFonts w:ascii="Times New Roman" w:hAnsi="Times New Roman"/>
          </w:rPr>
          <w:t>приложени</w:t>
        </w:r>
        <w:r w:rsidR="00155170">
          <w:rPr>
            <w:rStyle w:val="a4"/>
            <w:rFonts w:ascii="Times New Roman" w:hAnsi="Times New Roman"/>
          </w:rPr>
          <w:t>и</w:t>
        </w:r>
        <w:r w:rsidRPr="00372A28">
          <w:rPr>
            <w:rStyle w:val="a4"/>
            <w:rFonts w:ascii="Times New Roman" w:hAnsi="Times New Roman"/>
          </w:rPr>
          <w:t xml:space="preserve"> </w:t>
        </w:r>
      </w:hyperlink>
      <w:r w:rsidR="00CA5122" w:rsidRPr="00367460">
        <w:rPr>
          <w:rFonts w:ascii="Times New Roman" w:hAnsi="Times New Roman" w:cs="Times New Roman"/>
          <w:b/>
          <w:color w:val="0070C0"/>
        </w:rPr>
        <w:t>3</w:t>
      </w:r>
      <w:r w:rsidR="009B6400" w:rsidRPr="00367460">
        <w:rPr>
          <w:rFonts w:ascii="Times New Roman" w:hAnsi="Times New Roman" w:cs="Times New Roman"/>
          <w:b/>
          <w:color w:val="0070C0"/>
        </w:rPr>
        <w:t>, 4</w:t>
      </w:r>
      <w:r w:rsidR="001551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Соглашению, договорам о    подключении  (технологическом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присоединении) к сетям </w:t>
      </w:r>
      <w:r w:rsidR="00155170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 если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такие договоры не предусматривают вывода из эксплуатации   объектов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    без     их      реконструкции,    инвестиционным и/или</w:t>
      </w:r>
      <w:r w:rsidR="001551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производственным программам Концессионера, утвержденным в  порядке,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установленном Правительством Российской Федерации.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 случае если указанные мероприятия ведут к изменению состава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Объекта </w:t>
      </w:r>
      <w:r w:rsidR="00182F36">
        <w:rPr>
          <w:rFonts w:ascii="Times New Roman" w:hAnsi="Times New Roman" w:cs="Times New Roman"/>
        </w:rPr>
        <w:t xml:space="preserve">  Соглашения</w:t>
      </w:r>
      <w:r w:rsidRPr="008A1E13">
        <w:rPr>
          <w:rFonts w:ascii="Times New Roman" w:hAnsi="Times New Roman" w:cs="Times New Roman"/>
        </w:rPr>
        <w:t xml:space="preserve"> </w:t>
      </w:r>
      <w:r w:rsidR="00182F36">
        <w:rPr>
          <w:rFonts w:ascii="Times New Roman" w:hAnsi="Times New Roman" w:cs="Times New Roman"/>
        </w:rPr>
        <w:t>К</w:t>
      </w:r>
      <w:r w:rsidRPr="008A1E13">
        <w:rPr>
          <w:rFonts w:ascii="Times New Roman" w:hAnsi="Times New Roman" w:cs="Times New Roman"/>
        </w:rPr>
        <w:t>онцессионер   готовит   и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направляет Концеденту один раз в год до 01 апреля года,  следующего</w:t>
      </w:r>
      <w:r w:rsidR="0091661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 отчетным годом, уведомление о необходимости внесения изменений в</w:t>
      </w:r>
      <w:r w:rsidR="007A5C9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 Объекта Соглашения в связи  с  принятием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решения о замене морально   устаревших   и   физически   изношенных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объектов    имущества   новыми   объектами  (в   том    числе </w:t>
      </w:r>
      <w:r w:rsidR="00182F36">
        <w:rPr>
          <w:rFonts w:ascii="Times New Roman" w:hAnsi="Times New Roman" w:cs="Times New Roman"/>
        </w:rPr>
        <w:t>б</w:t>
      </w:r>
      <w:r w:rsidRPr="008A1E13">
        <w:rPr>
          <w:rFonts w:ascii="Times New Roman" w:hAnsi="Times New Roman" w:cs="Times New Roman"/>
        </w:rPr>
        <w:t>олее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производительными), о приобретении новых   объектов   имущества.  К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уведомлению о необходимости внесения изменений  в  состав   объекта</w:t>
      </w:r>
      <w:r w:rsidR="007A5C9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или иного имущества Концессионер    прилагает  следующие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документы и материалы: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пояснительная записка, указывающая    на  изменение   состава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соглашения;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перечень приобретенных новых объектов имущества, приобретение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которых не связано  с  заменой   морально  устаревших  и  физически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изношенных объектов новыми объектами, с указанием   соответствующих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мероприятий в </w:t>
      </w:r>
      <w:hyperlink w:anchor="sub_3014" w:history="1">
        <w:r w:rsidRPr="00372A28">
          <w:rPr>
            <w:rStyle w:val="a4"/>
            <w:rFonts w:ascii="Times New Roman" w:hAnsi="Times New Roman"/>
          </w:rPr>
          <w:t>приложениях</w:t>
        </w:r>
        <w:r w:rsidR="00CA5122">
          <w:rPr>
            <w:rStyle w:val="a4"/>
            <w:rFonts w:ascii="Times New Roman" w:hAnsi="Times New Roman"/>
          </w:rPr>
          <w:t xml:space="preserve"> </w:t>
        </w:r>
      </w:hyperlink>
      <w:r w:rsidR="00CA5122" w:rsidRPr="00367460">
        <w:rPr>
          <w:rFonts w:ascii="Times New Roman" w:hAnsi="Times New Roman" w:cs="Times New Roman"/>
          <w:b/>
          <w:color w:val="0070C0"/>
        </w:rPr>
        <w:t>3</w:t>
      </w:r>
      <w:r w:rsidR="009B6400" w:rsidRPr="00367460">
        <w:rPr>
          <w:rFonts w:ascii="Times New Roman" w:hAnsi="Times New Roman" w:cs="Times New Roman"/>
          <w:b/>
          <w:color w:val="0070C0"/>
        </w:rPr>
        <w:t>, 4</w:t>
      </w:r>
      <w:r w:rsidRPr="008A1E13">
        <w:rPr>
          <w:rFonts w:ascii="Times New Roman" w:hAnsi="Times New Roman" w:cs="Times New Roman"/>
        </w:rPr>
        <w:t xml:space="preserve"> к  настоящему Соглашению,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договорах подключения (технологического присоединения)   к  сетям</w:t>
      </w:r>
      <w:r w:rsidR="007A5C93">
        <w:rPr>
          <w:rFonts w:ascii="Times New Roman" w:hAnsi="Times New Roman" w:cs="Times New Roman"/>
        </w:rPr>
        <w:t xml:space="preserve"> </w:t>
      </w:r>
      <w:r w:rsidR="00182F36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  в   инвестиционных   и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производственных программах Концессионера, утвержденных в  порядке,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установленном Правительством Российской Федерации, с приложением;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перечень новых  объектов  имущества,   приобретаемых   взамен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морально устаревших и физически изношенных  объектов,  с  указанием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соответствующих объектов, списание которых произведено в связи с их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заменой,   и   приложением   актов   на   списание,   с   указанием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соответствующих    мероприятий  в  </w:t>
      </w:r>
      <w:hyperlink w:anchor="sub_3014" w:history="1">
        <w:r w:rsidR="00CA5122" w:rsidRPr="00372A28">
          <w:rPr>
            <w:rStyle w:val="a4"/>
            <w:rFonts w:ascii="Times New Roman" w:hAnsi="Times New Roman"/>
          </w:rPr>
          <w:t>приложениях</w:t>
        </w:r>
        <w:r w:rsidR="00CA5122">
          <w:rPr>
            <w:rStyle w:val="a4"/>
            <w:rFonts w:ascii="Times New Roman" w:hAnsi="Times New Roman"/>
          </w:rPr>
          <w:t xml:space="preserve"> </w:t>
        </w:r>
      </w:hyperlink>
      <w:r w:rsidR="00CA5122" w:rsidRPr="00367460">
        <w:rPr>
          <w:rFonts w:ascii="Times New Roman" w:hAnsi="Times New Roman" w:cs="Times New Roman"/>
          <w:b/>
          <w:color w:val="0070C0"/>
        </w:rPr>
        <w:t>3, 4</w:t>
      </w:r>
      <w:r w:rsidR="00CA5122" w:rsidRPr="008A1E13">
        <w:rPr>
          <w:rFonts w:ascii="Times New Roman" w:hAnsi="Times New Roman" w:cs="Times New Roman"/>
        </w:rPr>
        <w:t xml:space="preserve"> </w:t>
      </w:r>
      <w:r w:rsidR="00182F36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Соглашению, в договорах   подключения  (технологического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присоединения) к сетям </w:t>
      </w:r>
      <w:r w:rsidR="00182F36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 в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инвестиционных   и  производственных    программах   Концессионера,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утвержденных в порядке, установленном   Правительством   Российской</w:t>
      </w:r>
      <w:r w:rsidR="004D6C5C"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Федерации;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копии договоров подключения (технологического  присоединения)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 сетям   </w:t>
      </w:r>
      <w:r w:rsidR="00182F36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 инвестиционных  и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производственных программ.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Концедент обязан принять решение об изменении состава Объекта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или иного имущества в течение 30 дней с даты   получения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 Концессионера уведомления о реализации мероприятий, не требующих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предварительного    согласия  Концедента,  если  изменения  состава</w:t>
      </w:r>
      <w:r w:rsidR="004D6C5C">
        <w:rPr>
          <w:rFonts w:ascii="Times New Roman" w:hAnsi="Times New Roman" w:cs="Times New Roman"/>
        </w:rPr>
        <w:t xml:space="preserve"> </w:t>
      </w:r>
      <w:r w:rsidR="00182F36">
        <w:rPr>
          <w:rFonts w:ascii="Times New Roman" w:hAnsi="Times New Roman" w:cs="Times New Roman"/>
        </w:rPr>
        <w:t>Объекта Соглашения</w:t>
      </w:r>
      <w:r w:rsidRPr="008A1E13">
        <w:rPr>
          <w:rFonts w:ascii="Times New Roman" w:hAnsi="Times New Roman" w:cs="Times New Roman"/>
        </w:rPr>
        <w:t>, указанные   в   уведомлении</w:t>
      </w:r>
      <w:r w:rsidR="004D6C5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соответствуют требованиям настоящего пункта.</w:t>
      </w:r>
    </w:p>
    <w:p w:rsidR="00142285" w:rsidRPr="008A1E13" w:rsidRDefault="00142285" w:rsidP="0091661C">
      <w:pPr>
        <w:pStyle w:val="ab"/>
        <w:jc w:val="both"/>
        <w:rPr>
          <w:rFonts w:ascii="Times New Roman" w:hAnsi="Times New Roman" w:cs="Times New Roman"/>
        </w:rPr>
      </w:pPr>
      <w:bookmarkStart w:id="10" w:name="sub_214"/>
      <w:r w:rsidRPr="008A1E13">
        <w:rPr>
          <w:rFonts w:ascii="Times New Roman" w:hAnsi="Times New Roman" w:cs="Times New Roman"/>
        </w:rPr>
        <w:t xml:space="preserve">      1</w:t>
      </w:r>
      <w:r w:rsidR="004D6C5C"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 xml:space="preserve">. В случае,  если изменение состава Объекта соглашения  </w:t>
      </w:r>
      <w:bookmarkEnd w:id="10"/>
      <w:r w:rsidRPr="008A1E13">
        <w:rPr>
          <w:rFonts w:ascii="Times New Roman" w:hAnsi="Times New Roman" w:cs="Times New Roman"/>
        </w:rPr>
        <w:t>предусматривает исключение     из  состава  Объекта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объектов имущества и   при  этом  не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связано с выводом из эксплуатации объектов имущества в соответствии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мероприятиями, указанными в   </w:t>
      </w:r>
      <w:hyperlink w:anchor="sub_3014" w:history="1">
        <w:r w:rsidR="00CA5122">
          <w:rPr>
            <w:rStyle w:val="a4"/>
            <w:rFonts w:ascii="Times New Roman" w:hAnsi="Times New Roman"/>
          </w:rPr>
          <w:t xml:space="preserve">приложениях 3, </w:t>
        </w:r>
        <w:r w:rsidRPr="00372A28">
          <w:rPr>
            <w:rStyle w:val="a4"/>
            <w:rFonts w:ascii="Times New Roman" w:hAnsi="Times New Roman"/>
          </w:rPr>
          <w:t>4</w:t>
        </w:r>
      </w:hyperlink>
      <w:r w:rsidRPr="008A1E13">
        <w:rPr>
          <w:rFonts w:ascii="Times New Roman" w:hAnsi="Times New Roman" w:cs="Times New Roman"/>
        </w:rPr>
        <w:t xml:space="preserve">  к  настоящему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Соглашению,    не   связано   с исключением   незарегистрированного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недвижимого имущества из состава Объекта Соглашения по  основаниям,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предусмотренным </w:t>
      </w:r>
      <w:hyperlink w:anchor="sub_211" w:history="1">
        <w:r w:rsidRPr="008A1E13">
          <w:rPr>
            <w:rStyle w:val="a4"/>
            <w:rFonts w:ascii="Times New Roman" w:hAnsi="Times New Roman"/>
          </w:rPr>
          <w:t>пунктом 5</w:t>
        </w:r>
      </w:hyperlink>
      <w:r w:rsidRPr="008A1E13">
        <w:rPr>
          <w:rFonts w:ascii="Times New Roman" w:hAnsi="Times New Roman" w:cs="Times New Roman"/>
        </w:rPr>
        <w:t xml:space="preserve"> Соглашения, не происходит в  соответствии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договорами о подключении   (технологическому  присоединению),  не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связано с наступлением обстоятельств   непреодолимой  силы,  особых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обстоятельств, указанных  в  настоящем  Соглашении,  то  исключение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имущества из  состава   Объекта   соглашения   или   иного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 осуществляется в следующем порядке:</w:t>
      </w:r>
    </w:p>
    <w:p w:rsidR="00142285" w:rsidRPr="008A1E13" w:rsidRDefault="00142285" w:rsidP="00E168A2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1) Концессионер направляет  Концеденту  в  лице  структурного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подразделения,   уполномоченного   на   распоряжение  муниципальным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имуществом, уведомление о необходимости внесения изменений в состав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 или иного   имущества  с  приложением  следующих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документов и материалов: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перечень имущества,   подлежащего   исключению   из состава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 или иного имущества с указанием новых  объектов,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возводимых взамен или указанием отсутствия таких новых объектов,  с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указанием причины исключения из   состава  Объекта  Соглашения  или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иного имущества с указанием сведений о   составе  имущества,  сроке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службы, начальной, </w:t>
      </w:r>
      <w:r w:rsidRPr="008A1E13">
        <w:rPr>
          <w:rFonts w:ascii="Times New Roman" w:hAnsi="Times New Roman" w:cs="Times New Roman"/>
        </w:rPr>
        <w:lastRenderedPageBreak/>
        <w:t>остаточной стоимости;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экспертные    заключения     о    техническом    состоянии,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составленные  с  участием  структурного  подразделения  Концедента,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уполномоченного на распоряжение муниципальным имуществом.</w:t>
      </w:r>
    </w:p>
    <w:p w:rsidR="00142285" w:rsidRPr="008A1E13" w:rsidRDefault="00142285" w:rsidP="00E168A2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2) в случае если объекты имущества, предлагаемые к исключению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 состава Объекта Соглашения   или  иного  имущества  в  связи   с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планируемым   сносом  (д</w:t>
      </w:r>
      <w:r w:rsidR="00182F36">
        <w:rPr>
          <w:rFonts w:ascii="Times New Roman" w:hAnsi="Times New Roman" w:cs="Times New Roman"/>
        </w:rPr>
        <w:t>емонтажом)   или   консервацией</w:t>
      </w:r>
      <w:r w:rsidRPr="008A1E13">
        <w:rPr>
          <w:rFonts w:ascii="Times New Roman" w:hAnsi="Times New Roman" w:cs="Times New Roman"/>
        </w:rPr>
        <w:t>,  являются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объектами централизованн</w:t>
      </w:r>
      <w:r w:rsidR="00182F36">
        <w:rPr>
          <w:rFonts w:ascii="Times New Roman" w:hAnsi="Times New Roman" w:cs="Times New Roman"/>
        </w:rPr>
        <w:t>ой</w:t>
      </w:r>
      <w:r w:rsidRPr="008A1E13">
        <w:rPr>
          <w:rFonts w:ascii="Times New Roman" w:hAnsi="Times New Roman" w:cs="Times New Roman"/>
        </w:rPr>
        <w:t xml:space="preserve"> систем</w:t>
      </w:r>
      <w:r w:rsidR="00182F36">
        <w:rPr>
          <w:rFonts w:ascii="Times New Roman" w:hAnsi="Times New Roman" w:cs="Times New Roman"/>
        </w:rPr>
        <w:t>ы</w:t>
      </w:r>
      <w:r w:rsidRPr="008A1E13">
        <w:rPr>
          <w:rFonts w:ascii="Times New Roman" w:hAnsi="Times New Roman" w:cs="Times New Roman"/>
        </w:rPr>
        <w:t xml:space="preserve"> </w:t>
      </w:r>
      <w:r w:rsidR="00182F36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и исключение указанных объектов из  состава  Объекта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не связано со случайной гибелью  или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случайным повреждением и не предусмотрено  схемой  </w:t>
      </w:r>
      <w:r w:rsidR="00FA5269">
        <w:rPr>
          <w:rFonts w:ascii="Times New Roman" w:hAnsi="Times New Roman" w:cs="Times New Roman"/>
        </w:rPr>
        <w:t xml:space="preserve"> теплоснабжения</w:t>
      </w:r>
      <w:r w:rsidRPr="008A1E13">
        <w:rPr>
          <w:rFonts w:ascii="Times New Roman" w:hAnsi="Times New Roman" w:cs="Times New Roman"/>
        </w:rPr>
        <w:t xml:space="preserve">, Концедент в соответствии с требованиями </w:t>
      </w:r>
      <w:r w:rsidR="00C51901" w:rsidRPr="00C51901">
        <w:rPr>
          <w:rFonts w:ascii="Times New Roman" w:hAnsi="Times New Roman" w:cs="Times New Roman"/>
        </w:rPr>
        <w:t>Федерального закона Российской Федерации от 27 июля 2010 г. № 190-ФЗ «О теплоснабжении» (с изменениями и дополнениями) и требованиям, утвержденным постановлением Правительства Российской Федерации от 22 февраля 2012 г. № 154 «О требованиях к схемам теплоснабжения, порядку их разработки и утверждения»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определенные данным законом сроки с  даты  получения  уведомления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принимает решение  о   согласовании   исключения   из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состава Объекта Соглашения  или   иного   имущества   в   связи   с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планируемым сносом (демонтажом)   или   выводом   из   эксплуатации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указанных   объектов  или  иное  решение , предусмотренное   данным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Федеральным законом;</w:t>
      </w:r>
    </w:p>
    <w:p w:rsidR="00142285" w:rsidRPr="008A1E13" w:rsidRDefault="00142285" w:rsidP="00E168A2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3) в случае если объекты имущества, предлагаемые к исключению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 состава Объекта Соглашения  или  иного  имущества,  не  являются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объектами </w:t>
      </w:r>
      <w:r w:rsidR="00C51901" w:rsidRPr="008A1E13">
        <w:rPr>
          <w:rFonts w:ascii="Times New Roman" w:hAnsi="Times New Roman" w:cs="Times New Roman"/>
        </w:rPr>
        <w:t>централизованн</w:t>
      </w:r>
      <w:r w:rsidR="00C51901">
        <w:rPr>
          <w:rFonts w:ascii="Times New Roman" w:hAnsi="Times New Roman" w:cs="Times New Roman"/>
        </w:rPr>
        <w:t>ой</w:t>
      </w:r>
      <w:r w:rsidR="00C51901" w:rsidRPr="008A1E13">
        <w:rPr>
          <w:rFonts w:ascii="Times New Roman" w:hAnsi="Times New Roman" w:cs="Times New Roman"/>
        </w:rPr>
        <w:t xml:space="preserve"> систем</w:t>
      </w:r>
      <w:r w:rsidR="00C51901">
        <w:rPr>
          <w:rFonts w:ascii="Times New Roman" w:hAnsi="Times New Roman" w:cs="Times New Roman"/>
        </w:rPr>
        <w:t>ы</w:t>
      </w:r>
      <w:r w:rsidR="00C51901" w:rsidRPr="008A1E13">
        <w:rPr>
          <w:rFonts w:ascii="Times New Roman" w:hAnsi="Times New Roman" w:cs="Times New Roman"/>
        </w:rPr>
        <w:t xml:space="preserve"> </w:t>
      </w:r>
      <w:r w:rsidR="00C51901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   Концедент  принимает   решение   о   согласовании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исключения   из </w:t>
      </w:r>
      <w:r w:rsidR="00C51901">
        <w:rPr>
          <w:rFonts w:ascii="Times New Roman" w:hAnsi="Times New Roman" w:cs="Times New Roman"/>
        </w:rPr>
        <w:t>с</w:t>
      </w:r>
      <w:r w:rsidRPr="008A1E13">
        <w:rPr>
          <w:rFonts w:ascii="Times New Roman" w:hAnsi="Times New Roman" w:cs="Times New Roman"/>
        </w:rPr>
        <w:t>остава Объекта Соглашения или   иного   имущества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указанных объектов или об отказе в таких согласованиях в течение 60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дней с даты получения уведомления Концессионера;</w:t>
      </w:r>
    </w:p>
    <w:p w:rsidR="00142285" w:rsidRPr="008A1E13" w:rsidRDefault="00142285" w:rsidP="00C5190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4) в случае если объекты имущества, входящие в состав Объекта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или иного имущества были подвергнуты   случайной  гибели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случайному повреждению в течение 3 (трех) лет с  даты  передачи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  движимого  и   недвижимого  имущества  и   не   подлежат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восстановлению при проведении текущего или   капитального  ремонта,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 принимает решение о согласовании исключения  объектов  из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состава Объекта Соглашения или иного имущества  или   об  отказе  в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таких согласованиях в течение 60 дней с даты получения  уведомления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Концессионера;</w:t>
      </w:r>
    </w:p>
    <w:p w:rsidR="00142285" w:rsidRPr="008A1E13" w:rsidRDefault="00142285" w:rsidP="00E168A2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5) Концессионер     и  Концедент  подписывают  дополнительное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 о внесении изменений в состав Объекта Соглашения и (или)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иного имущества и согласуют его в </w:t>
      </w:r>
      <w:r w:rsidR="00E168A2">
        <w:rPr>
          <w:rFonts w:ascii="Times New Roman" w:hAnsi="Times New Roman" w:cs="Times New Roman"/>
        </w:rPr>
        <w:t xml:space="preserve"> у</w:t>
      </w:r>
      <w:r w:rsidRPr="008A1E13">
        <w:rPr>
          <w:rFonts w:ascii="Times New Roman" w:hAnsi="Times New Roman" w:cs="Times New Roman"/>
        </w:rPr>
        <w:t>становленном законом порядке.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После вступления в силу дополнительного соглашения о внесении</w:t>
      </w:r>
      <w:r w:rsidR="00202EC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изменений в состав Объекта Соглашения или   иного   имущество  снос</w:t>
      </w:r>
      <w:r w:rsidR="00202EC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(демонтаж) объектов   имущества,  консервация  указанных  объектов,</w:t>
      </w:r>
      <w:r w:rsidR="00202EC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списание  объектов имущества с баланса Концессионера,   прекращение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права собственности Концедента и  права  владения   и   пользования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  осуществляется  в   соответствии   с   требованиями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нормативных   правовых   актов   Российской   Федерации,   субъекта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Федерации, муниципального образования "</w:t>
      </w:r>
      <w:r w:rsidR="0073470D">
        <w:rPr>
          <w:rFonts w:ascii="Times New Roman" w:hAnsi="Times New Roman" w:cs="Times New Roman"/>
        </w:rPr>
        <w:t>Юрюзанское городское поселение</w:t>
      </w:r>
      <w:r w:rsidRPr="008A1E13">
        <w:rPr>
          <w:rFonts w:ascii="Times New Roman" w:hAnsi="Times New Roman" w:cs="Times New Roman"/>
        </w:rPr>
        <w:t>";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Концессионер представляет Концеденту    необходимые  документы  для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осуществления   регистрации    прекращения    права   собственности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Концедента на недвижимое имущество, подлежащее сносу (демонтажу), и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регистрации прекращения права владения и пользования  Концессионера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указанным   недвижимым   имуществом   в   установленном порядке   и</w:t>
      </w:r>
      <w:r w:rsidR="00C5190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направляет соответствующий документ в управление   имущественных  и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земельных отношений.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 w:rsidR="0073470D"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 xml:space="preserve">. В иных случаях, не указанных в </w:t>
      </w:r>
      <w:hyperlink w:anchor="sub_213" w:history="1">
        <w:r w:rsidRPr="008A1E13">
          <w:rPr>
            <w:rStyle w:val="a4"/>
            <w:rFonts w:ascii="Times New Roman" w:hAnsi="Times New Roman"/>
          </w:rPr>
          <w:t>пунктах  1</w:t>
        </w:r>
        <w:r w:rsidR="0073470D">
          <w:rPr>
            <w:rStyle w:val="a4"/>
            <w:rFonts w:ascii="Times New Roman" w:hAnsi="Times New Roman"/>
          </w:rPr>
          <w:t>3</w:t>
        </w:r>
        <w:r w:rsidRPr="008A1E13">
          <w:rPr>
            <w:rStyle w:val="a4"/>
            <w:rFonts w:ascii="Times New Roman" w:hAnsi="Times New Roman"/>
          </w:rPr>
          <w:t>-1</w:t>
        </w:r>
      </w:hyperlink>
      <w:r w:rsidR="0073470D" w:rsidRPr="00367460">
        <w:rPr>
          <w:rFonts w:ascii="Times New Roman" w:hAnsi="Times New Roman" w:cs="Times New Roman"/>
          <w:b/>
          <w:color w:val="0070C0"/>
        </w:rPr>
        <w:t>5</w:t>
      </w:r>
      <w:r w:rsidRPr="008A1E13">
        <w:rPr>
          <w:rFonts w:ascii="Times New Roman" w:hAnsi="Times New Roman" w:cs="Times New Roman"/>
        </w:rPr>
        <w:t xml:space="preserve">  настоящего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Концедент обязан принят</w:t>
      </w:r>
      <w:r w:rsidR="0073470D">
        <w:rPr>
          <w:rFonts w:ascii="Times New Roman" w:hAnsi="Times New Roman" w:cs="Times New Roman"/>
        </w:rPr>
        <w:t xml:space="preserve">ь </w:t>
      </w:r>
      <w:r w:rsidRPr="008A1E13">
        <w:rPr>
          <w:rFonts w:ascii="Times New Roman" w:hAnsi="Times New Roman" w:cs="Times New Roman"/>
        </w:rPr>
        <w:t xml:space="preserve"> решение об изменении  Соглашения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дает мотивированный отказ в течение 3 месяцев с даты  получения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 Концессионера уведомления о необходимости внесения   изменений в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 объекта Соглашения или иного имущества.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 w:rsidR="0073470D"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Концедент, Субъект Российской Федерации и Концессионер  в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30-дневный срок с момента принятия решения о внесении  изменений  в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 Объекта Соглашения подписывают дополнительное  соглашение  к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Соглашению. Дополнительное  соглашение   к    настоящему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Соглашению вступает в силу с даты  согласования с  антимонопольными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органом в установленном Правительством Российской Федерации порядке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либо иной даты, которая </w:t>
      </w:r>
      <w:r w:rsidRPr="008A1E13">
        <w:rPr>
          <w:rFonts w:ascii="Times New Roman" w:hAnsi="Times New Roman" w:cs="Times New Roman"/>
        </w:rPr>
        <w:lastRenderedPageBreak/>
        <w:t>определяется в соответствии с  требованиями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законодательства (в том числе при внесении изменений в   Соглашение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решению суда, распространения   действия  соглашения  на   ранее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сложившиеся отношения Сторон).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 w:rsidR="0073470D"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Передача     Концедентом   Концессионеру   дополнительных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в состав Объекта     Соглашения   или   иного   имущества,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осуществляется  по   Актам  приема-передачи путем   подписания   их</w:t>
      </w:r>
      <w:r w:rsidR="0073470D">
        <w:rPr>
          <w:rFonts w:ascii="Times New Roman" w:hAnsi="Times New Roman" w:cs="Times New Roman"/>
        </w:rPr>
        <w:t xml:space="preserve"> </w:t>
      </w:r>
      <w:r w:rsidR="00C5190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Кондцедентом и Концессионером. В указанном случае Концедент  обязан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передать    копии   правоустанавливающих    документов,    паспорта</w:t>
      </w:r>
      <w:r w:rsidR="00C5190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технической инвентаризации    объектов  или   технического   плана,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кадастровых паспортов,   проектную,  разрешительную   документацию,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откорректированные планшеты с указанием  размещения   объектов,   а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также имеющуюся необходимую   документацию  на  объекты   движимого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имущества. Акт приема-передачи должен содержать сведения  о составе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имущества, техническом состоянии, сроке   эксплуатации,  балансовой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стоимости, износе передаваемого   имущества,  перечне  передаваемой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документации, относящейся к передаваемым объектам.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 w:rsidR="0073470D">
        <w:rPr>
          <w:rFonts w:ascii="Times New Roman" w:hAnsi="Times New Roman" w:cs="Times New Roman"/>
        </w:rPr>
        <w:t>19</w:t>
      </w:r>
      <w:r w:rsidRPr="008A1E13">
        <w:rPr>
          <w:rFonts w:ascii="Times New Roman" w:hAnsi="Times New Roman" w:cs="Times New Roman"/>
        </w:rPr>
        <w:t>. Передача (возврат) Концессионером Концеденту  исключенных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 состава Объекта Соглашения объектов    осуществляется  по  Актам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приема-передачи, путем подписания их Концедентом  и  Концессионером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после подписания дополнительного соглашения.   Концессионер  обязан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возвратить Концеденту паспорта технической инвентаризации  объектов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  технические   планы   объектов,   проектную,   разрешительную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документацию, откорректированные планшеты  с  указанием  размещения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объектов, а также имеющуюся необходимую   документацию  на  объекты</w:t>
      </w:r>
      <w:r w:rsidR="0073470D"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движимого имущества. В Акте    приема-передачи  должны  содержаться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сведения   о  составе  имущества,  техническом   состоянии,   сроке</w:t>
      </w:r>
      <w:r w:rsidR="00623AC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эксплуатации, балансовой стоимости и износе передаваемого имущества,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перечне передаваемой документации,   относящейся  к   передаваемым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объектам.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2</w:t>
      </w:r>
      <w:r w:rsidR="0073470D"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Предусмотренные    настоящим  Соглашением   обязательства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Концессионера в отношении   имущества,  указанного  в   </w:t>
      </w:r>
      <w:hyperlink w:anchor="sub_214" w:history="1">
        <w:r w:rsidRPr="008A1E13">
          <w:rPr>
            <w:rStyle w:val="a4"/>
            <w:rFonts w:ascii="Times New Roman" w:hAnsi="Times New Roman"/>
          </w:rPr>
          <w:t xml:space="preserve">пункте   </w:t>
        </w:r>
      </w:hyperlink>
      <w:r w:rsidR="0073470D" w:rsidRPr="00367460">
        <w:rPr>
          <w:rFonts w:ascii="Times New Roman" w:hAnsi="Times New Roman" w:cs="Times New Roman"/>
          <w:b/>
          <w:color w:val="0070C0"/>
        </w:rPr>
        <w:t>15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Соглашения, прекращаются   с  даты  вступления  в   силу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дополнительного соглашения к настоящему Соглашению  с  момента  его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согласования в установленном порядке антимонопольным  органом  либо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иной даты, которая определяется в    соответствии  с   требованиями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законодательства (в том числе при внесении изменений  в  Соглашение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решению  суда,  распространения  действия  соглашения  на  ранее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сложившиеся отношения</w:t>
      </w:r>
      <w:r w:rsidR="00C5190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Сторон). В случае   немотивированного  отказа</w:t>
      </w:r>
      <w:r w:rsidR="00C5190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уклонения Концедента от составления  передаточного  акта  такой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акт    составляется  Концессионером  в  одностороннем   порядке   и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направляется Концеденту  способом,  дающим  возможность  определить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дату     его   получения   Концедентом,  а   имущество   признается</w:t>
      </w:r>
      <w:r w:rsidR="0073470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возвращенным Концеденту с даты  получения такого акта Концедентом.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2</w:t>
      </w:r>
      <w:r w:rsidR="0075627D"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В случае    выявления  в   ходе   реализации   настоящего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бесхозяйных объектов  систем</w:t>
      </w:r>
      <w:r w:rsidR="00C51901">
        <w:rPr>
          <w:rFonts w:ascii="Times New Roman" w:hAnsi="Times New Roman" w:cs="Times New Roman"/>
        </w:rPr>
        <w:t>ы</w:t>
      </w:r>
      <w:r w:rsidRPr="008A1E13">
        <w:rPr>
          <w:rFonts w:ascii="Times New Roman" w:hAnsi="Times New Roman" w:cs="Times New Roman"/>
        </w:rPr>
        <w:t xml:space="preserve">  </w:t>
      </w:r>
      <w:r w:rsidR="00C51901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   технологически   и  функционально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связанных с объектами Соглашения,  и являющихся частью  относящихся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   объекту  Соглашения  </w:t>
      </w:r>
      <w:r w:rsidR="00C51901" w:rsidRPr="008A1E13">
        <w:rPr>
          <w:rFonts w:ascii="Times New Roman" w:hAnsi="Times New Roman" w:cs="Times New Roman"/>
        </w:rPr>
        <w:t xml:space="preserve">  </w:t>
      </w:r>
      <w:r w:rsidR="00C51901">
        <w:rPr>
          <w:rFonts w:ascii="Times New Roman" w:hAnsi="Times New Roman" w:cs="Times New Roman"/>
        </w:rPr>
        <w:t xml:space="preserve">централизованной </w:t>
      </w:r>
      <w:r w:rsidR="00C51901" w:rsidRPr="008A1E13">
        <w:rPr>
          <w:rFonts w:ascii="Times New Roman" w:hAnsi="Times New Roman" w:cs="Times New Roman"/>
        </w:rPr>
        <w:t>систем</w:t>
      </w:r>
      <w:r w:rsidR="00C51901">
        <w:rPr>
          <w:rFonts w:ascii="Times New Roman" w:hAnsi="Times New Roman" w:cs="Times New Roman"/>
        </w:rPr>
        <w:t>ы</w:t>
      </w:r>
      <w:r w:rsidR="00C51901" w:rsidRPr="008A1E13">
        <w:rPr>
          <w:rFonts w:ascii="Times New Roman" w:hAnsi="Times New Roman" w:cs="Times New Roman"/>
        </w:rPr>
        <w:t xml:space="preserve">  </w:t>
      </w:r>
      <w:r w:rsidR="00C51901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 обязан  в  течение  одного  года    с  момента  выявления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указанных объектов провести в отношении таких объектов  кадастровые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работы, обеспечить внесение сведений об объектах в  соответствии  с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действующим   законодательством  в  государственные  системы  учета</w:t>
      </w:r>
      <w:r w:rsidR="00C5190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недвижимости, поставить их   на  учет  в  органах   государственной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регистрации прав на недвижимое имущество    и  сделок  с  ним   как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бесхозяйные.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Не позднее чем на третий рабочий день по истечение одного года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момента постановки бесхозяйного объекта на учет Концедент  обязан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обратиться    в   суд  с  иском  о  признании  права  муниципальной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собственности    на    такие   объекты.  После   оформления   права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муниципальной собственности на указанные объекты   в  установленном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порядке, Концедент обязан подписать с Концессионером дополнительное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соглашение,    предусматривающее   передачу   указанных    объектов</w:t>
      </w:r>
      <w:r w:rsidR="00EC7DB2">
        <w:rPr>
          <w:rFonts w:ascii="Times New Roman" w:hAnsi="Times New Roman" w:cs="Times New Roman"/>
        </w:rPr>
        <w:t xml:space="preserve"> 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 случае неисполнения Концедентом обязательств по обеспечению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проведения кадастровых работ, предусмотренных в  настоящем  пункте,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вправе обеспечить проведение указанных работ  за  свой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счет.</w:t>
      </w:r>
    </w:p>
    <w:p w:rsidR="00142285" w:rsidRPr="008A1E13" w:rsidRDefault="00142285" w:rsidP="00202ECF">
      <w:pPr>
        <w:rPr>
          <w:rFonts w:ascii="Times New Roman" w:hAnsi="Times New Roman" w:cs="Times New Roman"/>
        </w:rPr>
      </w:pPr>
    </w:p>
    <w:p w:rsidR="00142285" w:rsidRPr="008A1E13" w:rsidRDefault="00142285" w:rsidP="00C51901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lastRenderedPageBreak/>
        <w:t>III. Порядок передачи Концедентом Концессионеру объектов имущества</w:t>
      </w:r>
    </w:p>
    <w:p w:rsidR="00142285" w:rsidRPr="008A1E13" w:rsidRDefault="00142285" w:rsidP="00202ECF">
      <w:pPr>
        <w:rPr>
          <w:rFonts w:ascii="Times New Roman" w:hAnsi="Times New Roman" w:cs="Times New Roman"/>
        </w:rPr>
      </w:pP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2</w:t>
      </w:r>
      <w:r w:rsidR="0075627D"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Концедент   с  участием  Предприятия  обязуется  передать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Концессионеру, а Концессионер обязуется принять имущество, входящее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состав Объекта Соглашения,   права  владения  и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пользования им в течение срока, указанного в </w:t>
      </w:r>
      <w:hyperlink w:anchor="sub_203" w:history="1">
        <w:r w:rsidRPr="0075627D">
          <w:rPr>
            <w:rStyle w:val="a4"/>
            <w:rFonts w:ascii="Times New Roman" w:hAnsi="Times New Roman"/>
          </w:rPr>
          <w:t>пункте 10</w:t>
        </w:r>
      </w:hyperlink>
      <w:r w:rsidR="0075627D" w:rsidRPr="00367460">
        <w:rPr>
          <w:rFonts w:ascii="Times New Roman" w:hAnsi="Times New Roman" w:cs="Times New Roman"/>
          <w:b/>
          <w:color w:val="0070C0"/>
        </w:rPr>
        <w:t>4</w:t>
      </w:r>
      <w:r w:rsidRPr="008A1E13">
        <w:rPr>
          <w:rFonts w:ascii="Times New Roman" w:hAnsi="Times New Roman" w:cs="Times New Roman"/>
        </w:rPr>
        <w:t xml:space="preserve">  настоящего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Передача Концедентом Концессионеру имущества,  входящего  в  состав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 осуществляется по  акту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приема-передачи, подписываемому Концедентом   и  Концессионером,  в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котором отражается фактическое состояние имущества.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2</w:t>
      </w:r>
      <w:r w:rsidR="0075627D"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Концедент с участием Предприятия  передает  Концессионеру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 перечню  документы, относящиеся  к   передаваемому   имуществу,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необходимые для исполнения настоящего  Соглашения,  одновременно  с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передачей соответствующего объекта. Перечень переданных  документов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отражается в акте приема-передачи.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2</w:t>
      </w:r>
      <w:r w:rsidR="0075627D"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Обязанность Концедента  по  передаче  Концессионеру  прав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владения и пользования объектами недвижимого имущества, входящими в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 объекта Соглашения, иного имущества, считается   исполненной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 дня подписания Сторонами акта приема-передачи.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Обязанность Концедента по передаче Концессионеру  прав  владения  и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пользования   движимым    имуществом,  входящим  в  состав  объекта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 считается исполненной после принятия  этого  имущества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и  подписания   Концедентом  и  Концессионером  акта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приема-передачи.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bookmarkStart w:id="11" w:name="sub_215"/>
      <w:r w:rsidRPr="008A1E13">
        <w:rPr>
          <w:rFonts w:ascii="Times New Roman" w:hAnsi="Times New Roman" w:cs="Times New Roman"/>
        </w:rPr>
        <w:t xml:space="preserve">      2</w:t>
      </w:r>
      <w:r w:rsidR="0075627D"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Права Концессионера на владение и пользование входящими в</w:t>
      </w:r>
      <w:r w:rsidR="0075627D">
        <w:rPr>
          <w:rFonts w:ascii="Times New Roman" w:hAnsi="Times New Roman" w:cs="Times New Roman"/>
        </w:rPr>
        <w:t xml:space="preserve"> </w:t>
      </w:r>
      <w:bookmarkEnd w:id="11"/>
      <w:r w:rsidRPr="008A1E13">
        <w:rPr>
          <w:rFonts w:ascii="Times New Roman" w:hAnsi="Times New Roman" w:cs="Times New Roman"/>
        </w:rPr>
        <w:t>состав объекта Соглашения объектами  недвижимого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      подлежат  государственной  регистрации  в   порядке,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установленном действующим законодательством.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2</w:t>
      </w:r>
      <w:r w:rsidR="00122BEB"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Концедент и Концессионер в течение  15  рабочих  дней   с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момента   подписания   Соглашения   (подписания     дополнительного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соглашения) обязуются осуществить действия,   необходимые  передачи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Соглашения,   иного  имущества  Концеденту,  в  том  числе:</w:t>
      </w:r>
    </w:p>
    <w:p w:rsidR="00142285" w:rsidRPr="008A1E13" w:rsidRDefault="00C51901" w:rsidP="00202ECF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42285" w:rsidRPr="008A1E13">
        <w:rPr>
          <w:rFonts w:ascii="Times New Roman" w:hAnsi="Times New Roman" w:cs="Times New Roman"/>
        </w:rPr>
        <w:t>Концедент с участием Предприятия обязуется  передать  Концессионеру</w:t>
      </w:r>
      <w:r w:rsidR="0075627D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проекты актов приема-передачи объектов имущества, входящих в состав</w:t>
      </w:r>
      <w:r w:rsidR="0075627D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Объекта Соглашения, иного имущества, а также комплект   документов,</w:t>
      </w:r>
      <w:r w:rsidR="0075627D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необходимый     и  достаточный  для  оформления  прав  владения   и</w:t>
      </w:r>
      <w:r w:rsidR="0075627D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пользования Концессионера на объекты имущества  в  составе  Объекта</w:t>
      </w:r>
      <w:r w:rsidR="0075627D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Соглашения, иного имущества (регистрации обременений права)  в  том</w:t>
      </w:r>
      <w:r w:rsidR="0075627D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числе кадастровые паспорта   на  объекты  недвижимого  имущества  и</w:t>
      </w:r>
      <w:r w:rsidR="0075627D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документы,    подтверждающие   право    собственности   Концедента,</w:t>
      </w:r>
      <w:r w:rsidR="0075627D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обеспечить явку надлежащим образом    уполномоченного представителя</w:t>
      </w:r>
      <w:r w:rsidR="0075627D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либо выдать доверенность на имя лица, указанного Концессионером,  а</w:t>
      </w:r>
      <w:r w:rsidR="0075627D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Концессионер  обязуется  осуществить  действия  по  государственной</w:t>
      </w:r>
      <w:r w:rsidR="0075627D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регистрации    не  позднее  одного  месяца  с   момента   получения</w:t>
      </w:r>
      <w:r w:rsidR="0075627D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необходимого и достаточного комплекта документов от Концедента.</w:t>
      </w:r>
    </w:p>
    <w:p w:rsidR="00142285" w:rsidRPr="008A1E13" w:rsidRDefault="00C51901" w:rsidP="00202ECF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42285" w:rsidRPr="008A1E13">
        <w:rPr>
          <w:rFonts w:ascii="Times New Roman" w:hAnsi="Times New Roman" w:cs="Times New Roman"/>
        </w:rPr>
        <w:t>Срок подачи документов, необходимых для государственной регистрации</w:t>
      </w:r>
      <w:r w:rsidR="0075627D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права Концессионера    на   владение   и   пользование   недвижимым</w:t>
      </w:r>
      <w:r w:rsidR="0075627D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 xml:space="preserve"> имуществом, не может превышать шестидесяти календарных дней с даты</w:t>
      </w:r>
      <w:r w:rsidR="0075627D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заключения настоящего Соглашения.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Концедент совместно с Предприятием обеспечивают   прекращение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права хозяйственного  ведения  Предприятия  недвижимым  имуществом,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входящим в состав Объекта Соглашения, иного  имущества  не  позднее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даты   регистрации  права  владения  и  пользования   Концессионера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объектами недвижимого   имущества,  входящим   в   состав   Объекта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иного имущества.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Стороны подписывают акты приема-передачи объектов имущества в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составе Объекта Соглашения, иного имущества   в  дату   утверждения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тарифов.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2</w:t>
      </w:r>
      <w:r w:rsidR="00122BEB"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 xml:space="preserve">. Государственная регистрация прав, указанных в  </w:t>
      </w:r>
      <w:hyperlink w:anchor="sub_215" w:history="1">
        <w:r w:rsidRPr="008A1E13">
          <w:rPr>
            <w:rStyle w:val="a4"/>
            <w:rFonts w:ascii="Times New Roman" w:hAnsi="Times New Roman"/>
          </w:rPr>
          <w:t>пункте  2</w:t>
        </w:r>
      </w:hyperlink>
      <w:r w:rsidR="0075627D" w:rsidRPr="00367460">
        <w:rPr>
          <w:rFonts w:ascii="Times New Roman" w:hAnsi="Times New Roman" w:cs="Times New Roman"/>
          <w:b/>
          <w:color w:val="0070C0"/>
        </w:rPr>
        <w:t>5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Соглашения, осуществляется за счет Концессионера.</w:t>
      </w:r>
    </w:p>
    <w:p w:rsidR="00142285" w:rsidRPr="008A1E13" w:rsidRDefault="00142285" w:rsidP="00202ECF">
      <w:pPr>
        <w:rPr>
          <w:rFonts w:ascii="Times New Roman" w:hAnsi="Times New Roman" w:cs="Times New Roman"/>
        </w:rPr>
      </w:pP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  IV. Создание и (или) реконструкция Объекта Соглашения</w:t>
      </w:r>
    </w:p>
    <w:p w:rsidR="00142285" w:rsidRPr="008A1E13" w:rsidRDefault="00142285" w:rsidP="00202ECF">
      <w:pPr>
        <w:rPr>
          <w:rFonts w:ascii="Times New Roman" w:hAnsi="Times New Roman" w:cs="Times New Roman"/>
        </w:rPr>
      </w:pP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bookmarkStart w:id="12" w:name="sub_222"/>
      <w:r w:rsidRPr="008A1E13">
        <w:rPr>
          <w:rFonts w:ascii="Times New Roman" w:hAnsi="Times New Roman" w:cs="Times New Roman"/>
        </w:rPr>
        <w:t xml:space="preserve">      2</w:t>
      </w:r>
      <w:r w:rsidR="00122BEB"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Концессионер обязан   за  свой   счет   и/или   за   счет</w:t>
      </w:r>
      <w:r w:rsidR="0075627D">
        <w:rPr>
          <w:rFonts w:ascii="Times New Roman" w:hAnsi="Times New Roman" w:cs="Times New Roman"/>
        </w:rPr>
        <w:t xml:space="preserve"> </w:t>
      </w:r>
      <w:bookmarkEnd w:id="12"/>
      <w:r w:rsidRPr="008A1E13">
        <w:rPr>
          <w:rFonts w:ascii="Times New Roman" w:hAnsi="Times New Roman" w:cs="Times New Roman"/>
        </w:rPr>
        <w:t>привлеченных средств создать и реконструировать Объект Соглашения в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соответствии с заданием и конкурсным   </w:t>
      </w:r>
      <w:r w:rsidRPr="008A1E13">
        <w:rPr>
          <w:rFonts w:ascii="Times New Roman" w:hAnsi="Times New Roman" w:cs="Times New Roman"/>
        </w:rPr>
        <w:lastRenderedPageBreak/>
        <w:t>предложением  Концессионера.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Задание и основные мероприятия с описанием  основных  характеристик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таких    мероприятий   приведены   в   </w:t>
      </w:r>
      <w:hyperlink w:anchor="sub_3014" w:history="1">
        <w:r w:rsidRPr="00DF2508">
          <w:rPr>
            <w:rStyle w:val="a4"/>
            <w:rFonts w:ascii="Times New Roman" w:hAnsi="Times New Roman"/>
          </w:rPr>
          <w:t xml:space="preserve">приложениях  </w:t>
        </w:r>
      </w:hyperlink>
      <w:r w:rsidR="00CA5122" w:rsidRPr="00367460">
        <w:rPr>
          <w:rFonts w:ascii="Times New Roman" w:hAnsi="Times New Roman" w:cs="Times New Roman"/>
          <w:b/>
          <w:color w:val="0070C0"/>
        </w:rPr>
        <w:t>3</w:t>
      </w:r>
      <w:r w:rsidRPr="00DF2508">
        <w:rPr>
          <w:rFonts w:ascii="Times New Roman" w:hAnsi="Times New Roman" w:cs="Times New Roman"/>
        </w:rPr>
        <w:t xml:space="preserve">  и</w:t>
      </w:r>
      <w:r w:rsidR="00CA5122">
        <w:rPr>
          <w:rFonts w:ascii="Times New Roman" w:hAnsi="Times New Roman" w:cs="Times New Roman"/>
        </w:rPr>
        <w:t xml:space="preserve"> </w:t>
      </w:r>
      <w:hyperlink w:anchor="sub_3015" w:history="1">
        <w:r w:rsidR="00CA5122">
          <w:rPr>
            <w:rStyle w:val="a4"/>
            <w:rFonts w:ascii="Times New Roman" w:hAnsi="Times New Roman"/>
          </w:rPr>
          <w:t>4</w:t>
        </w:r>
      </w:hyperlink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соответственно к настоящему Соглашению.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 w:rsidR="00122BEB">
        <w:rPr>
          <w:rFonts w:ascii="Times New Roman" w:hAnsi="Times New Roman" w:cs="Times New Roman"/>
        </w:rPr>
        <w:t>29</w:t>
      </w:r>
      <w:r w:rsidRPr="008A1E13">
        <w:rPr>
          <w:rFonts w:ascii="Times New Roman" w:hAnsi="Times New Roman" w:cs="Times New Roman"/>
        </w:rPr>
        <w:t>. Концессионер    обязан   достигнуть   плановых   значений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показателей деятельности Концессионера, приведенных в </w:t>
      </w:r>
      <w:hyperlink w:anchor="sub_3013" w:history="1">
        <w:r w:rsidRPr="00DF2508">
          <w:rPr>
            <w:rStyle w:val="a4"/>
            <w:rFonts w:ascii="Times New Roman" w:hAnsi="Times New Roman"/>
          </w:rPr>
          <w:t>приложении  N</w:t>
        </w:r>
      </w:hyperlink>
      <w:r w:rsidRPr="00DF2508">
        <w:rPr>
          <w:rStyle w:val="ae"/>
          <w:rFonts w:ascii="Times New Roman" w:hAnsi="Times New Roman"/>
        </w:rPr>
        <w:t xml:space="preserve"> </w:t>
      </w:r>
      <w:r w:rsidR="00CA5122">
        <w:rPr>
          <w:rStyle w:val="ae"/>
          <w:rFonts w:ascii="Times New Roman" w:hAnsi="Times New Roman"/>
        </w:rPr>
        <w:t>2</w:t>
      </w:r>
      <w:r w:rsidRPr="008A1E13">
        <w:rPr>
          <w:rFonts w:ascii="Times New Roman" w:hAnsi="Times New Roman" w:cs="Times New Roman"/>
        </w:rPr>
        <w:t xml:space="preserve"> к настоящему Соглашению с учетом положений настоящего Соглашения.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</w:t>
      </w:r>
      <w:r w:rsidR="00122BEB"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Предельный размер    расходов   на   создание   и   (или)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реконструкцию Объекта Соглашения, осуществляемых  в</w:t>
      </w:r>
      <w:r w:rsidR="0075627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течение всего срока действия Соглашения   Концессионером,  в  ценах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20</w:t>
      </w:r>
      <w:r w:rsidR="0073452B">
        <w:rPr>
          <w:rFonts w:ascii="Times New Roman" w:hAnsi="Times New Roman" w:cs="Times New Roman"/>
        </w:rPr>
        <w:t>17</w:t>
      </w:r>
      <w:r w:rsidRPr="008A1E13">
        <w:rPr>
          <w:rFonts w:ascii="Times New Roman" w:hAnsi="Times New Roman" w:cs="Times New Roman"/>
        </w:rPr>
        <w:t xml:space="preserve"> г. </w:t>
      </w:r>
      <w:r w:rsidRPr="00DF2508">
        <w:rPr>
          <w:rFonts w:ascii="Times New Roman" w:hAnsi="Times New Roman" w:cs="Times New Roman"/>
        </w:rPr>
        <w:t>составляет</w:t>
      </w:r>
      <w:r w:rsidRPr="008A1E13">
        <w:rPr>
          <w:rFonts w:ascii="Times New Roman" w:hAnsi="Times New Roman" w:cs="Times New Roman"/>
        </w:rPr>
        <w:t xml:space="preserve"> _________________________________________ 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</w:t>
      </w:r>
      <w:r w:rsidR="00122BEB"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Концессионер   обязан   разработать   и   согласовать   с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 необходимую для  реконструкции   и   создания   Объекта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проектную документацию и (или) разработать  изменения  в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существующую проектную документацию, представленную Концедентом,  и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принятую Концессионером, в отношении отдельных объектов имущества в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составе Объекта   Соглашения.   Концессионер   вправе   производить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поэтапное проектирование в отношении отдельных объектов имущества в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составе Объекта Соглашения, при условии соблюдения сроков  ввода  в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эксплуатацию Объекта Соглашения,  предусмотренных   в   </w:t>
      </w:r>
      <w:hyperlink w:anchor="sub_3014" w:history="1">
        <w:r w:rsidRPr="008A1E13">
          <w:rPr>
            <w:rStyle w:val="a4"/>
            <w:rFonts w:ascii="Times New Roman" w:hAnsi="Times New Roman"/>
          </w:rPr>
          <w:t>Приложениях</w:t>
        </w:r>
      </w:hyperlink>
      <w:r w:rsidRPr="008A1E13">
        <w:rPr>
          <w:rStyle w:val="ae"/>
          <w:rFonts w:ascii="Times New Roman" w:hAnsi="Times New Roman"/>
        </w:rPr>
        <w:t xml:space="preserve"> </w:t>
      </w:r>
      <w:r w:rsidR="00CA5122">
        <w:rPr>
          <w:rStyle w:val="ae"/>
          <w:rFonts w:ascii="Times New Roman" w:hAnsi="Times New Roman"/>
        </w:rPr>
        <w:t>3</w:t>
      </w:r>
      <w:r w:rsidR="00367460">
        <w:rPr>
          <w:rStyle w:val="ae"/>
          <w:rFonts w:ascii="Times New Roman" w:hAnsi="Times New Roman"/>
        </w:rPr>
        <w:t>,</w:t>
      </w:r>
      <w:r w:rsidRPr="008A1E13">
        <w:rPr>
          <w:rStyle w:val="ae"/>
          <w:rFonts w:ascii="Times New Roman" w:hAnsi="Times New Roman"/>
        </w:rPr>
        <w:t xml:space="preserve"> 4</w:t>
      </w:r>
      <w:r w:rsidRPr="008A1E13">
        <w:rPr>
          <w:rFonts w:ascii="Times New Roman" w:hAnsi="Times New Roman" w:cs="Times New Roman"/>
        </w:rPr>
        <w:t xml:space="preserve"> к настоящему Соглашению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</w:t>
      </w:r>
      <w:r w:rsidR="00122BEB"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Проектная  документация   и   (или)   изменения   в   нее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разрабатываются  Концессионером   до   начала   реконструкции   или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строительства соответствующих объектов имущества в составе  Объекта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</w:t>
      </w:r>
      <w:r w:rsidR="00122BEB"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Концедент обязан в срок не позднее 14 календарных дней  с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даты заключения настоящего Соглашения   предоставить  Концессионеру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всю имеющуюся у Концедента техническую документацию, которая  может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быть использована для выполнения инженерных изысканий и  подготовки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проектной документации.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</w:t>
      </w:r>
      <w:r w:rsidR="00122BEB"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Проектная    документация     должна      соответствовать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требованиям, предъявляемым к Объекту Соглашения в соответствии с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решением Концедента о заключении настоящего Соглашения.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</w:t>
      </w:r>
      <w:r w:rsidR="00122BEB"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Если Концессионер обращается за согласованием   проектной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документации    либо   изменений    в    проектную    документацию,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предоставленную Концедентом,  в уполномоченные  органы  Концедента,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предоставив на согласование все  необходимые   и   составленные   в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с действующим законодательством  Российской  Федерации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 иными нормативными правовыми актами документы,  последние  должны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производить такие согласования в сроки,  установленные  действующим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законодательством Российской   Федерации   и   иными   нормативными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правовыми актами при отсутствии обоснованных замечаний</w:t>
      </w:r>
      <w:r w:rsidR="00F50FDD">
        <w:rPr>
          <w:rFonts w:ascii="Times New Roman" w:hAnsi="Times New Roman" w:cs="Times New Roman"/>
          <w:noProof/>
        </w:rPr>
        <w:drawing>
          <wp:inline distT="0" distB="0" distL="0" distR="0">
            <wp:extent cx="57150" cy="161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E13">
        <w:rPr>
          <w:rFonts w:ascii="Times New Roman" w:hAnsi="Times New Roman" w:cs="Times New Roman"/>
        </w:rPr>
        <w:t xml:space="preserve">  выдвинутых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     в    рамках    его    полномочий,    установленных</w:t>
      </w:r>
      <w:r w:rsidR="00623AC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законодательством Российской Федерации, настоящим   Соглашением.  В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том случае,   если</w:t>
      </w:r>
      <w:r w:rsidR="004672B8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такие   сроки   нормативно   не   установлены,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согласования   при   отсутствии   обоснованных   замечаний   должны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производиться в разумные сроки, но не превышающие   30   (тридцати)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календарных дней с момента получения указанных в  настоящем  пункте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документов.  В  случае   неполучения   от   Концедента   ответа   в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установленный настоящим   пунктом  срок,   проектная   документация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считается согласованной Концедентом.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Концедент не вправе отказать в согласовании проектной  документации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либо    изменений   в   проектную   документацию,   предоставленную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Концедентом, если выполняются одновременно два условия: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а) представленная (-ые) проектная документация   либо  изменения  в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проектную документацию соответствует нормативным  актам  в  области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проектирования в сфере капитального строительства;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б) характеристики    объектов,   в   том   числе   технологические,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технические и иные проектные решения, а также   сметная   стоимость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имущества в составе  Объекта   Соглашения,   в   отношении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которых предоставляется проектная документация   либо  изменения  в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проектную документацию,  соответствуют   инвестиционной   программе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</w:t>
      </w:r>
      <w:r w:rsidR="00122BEB"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Концедент и Концессионер обязуются  осуществить действия,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необходимые для государственной регистрации   права   собственности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Концедента на создаваемые  объекты  </w:t>
      </w:r>
      <w:r w:rsidRPr="008A1E13">
        <w:rPr>
          <w:rFonts w:ascii="Times New Roman" w:hAnsi="Times New Roman" w:cs="Times New Roman"/>
        </w:rPr>
        <w:lastRenderedPageBreak/>
        <w:t>имущества  в  составе   Объекта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вводимые в эксплуатацию, а также прав Концессионера  на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владение и пользование указанным  имуществом,   в  течение   одного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месяца с даты ввода объекта в эксплуатацию, в том числе   Концедент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обязуется передать Концессионеру комплект документов, необходимый и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достаточный для оформления указанных   прав   на   реконструируемые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объекты в течение 10  рабочих  дней  с  момента   ввода объекта   в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эксплуатацию, обеспечить явку надлежащим  образом   уполномоченного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представителя в  органы   государственной   регистрации   прав   на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недвижимое имущество  и  сделок   с   ним,   подать   заявления   о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государственной регистрации  права   собственности   Концедента   и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обременения права собственности Концендента правами  Концессионера.</w:t>
      </w:r>
    </w:p>
    <w:p w:rsidR="00142285" w:rsidRPr="008A1E13" w:rsidRDefault="004672B8" w:rsidP="00202ECF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42285" w:rsidRPr="008A1E13">
        <w:rPr>
          <w:rFonts w:ascii="Times New Roman" w:hAnsi="Times New Roman" w:cs="Times New Roman"/>
        </w:rPr>
        <w:t>Государственная    регистрация   прав   владения    и   пользования</w:t>
      </w:r>
      <w:r w:rsidR="00122BEB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Концессионера (обременений права   собственности  Концедента) вновь</w:t>
      </w:r>
      <w:r w:rsidR="00122BEB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созданным недвижимым  имуществом   осуществляется  одновременно   с</w:t>
      </w:r>
      <w:r w:rsidR="00122BEB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государственной регистрацией   права  собственности  Концедента  на</w:t>
      </w:r>
      <w:r w:rsidR="00122BEB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такое недвижимое имущество.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Государственная регистрация права собственности Концедента на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объекты, указанные в   настоящем  пункте,  осуществляется  за  счет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Концедента.   Государственная    регистрация   права   владения   и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пользования Концессионера на объекты, указанные в настоящем  пункте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осуществляется за счет Концессионера.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</w:t>
      </w:r>
      <w:r w:rsidR="00122BEB"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Концедент   в    рамках   своих   полномочий   в   сроки,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установленные действующим   законодательством,  с   учетом   сроков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исполнения Концессионером обязательств  по  настоящему  Соглашению,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обеспечивает   выдачу  разрешений  на  ввод  созданных   и    (или)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реконструированных Концессионером   объектов,  входящих  в  Объект</w:t>
      </w:r>
      <w:r w:rsidR="00623AC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в эксплуатацию  при  условии  отсутствия   обоснованных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замечаний, выдвинутых Концедентом    в   рамках   его   полномочий,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установленных законодательством Российской Федерации.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</w:t>
      </w:r>
      <w:r w:rsidR="00122BEB"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В целях подготовки территории, необходимой для создания и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(или) реконструкции Объекта Соглашения, иного имущества,  Концедент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обеспечивает на передаваемых   Концессионеру  земельных   участках,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принадлежащих Концеденту на праве   собственности или  любом   ином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законном основании,     следующие   действия   в   соответствии   с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существующим порядком и действующим законодательством: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а) выдача Концессионеру разрешительных документов на  вырубку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зеленых насаждений, принадлежащих Концеденту на праве собственности;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б) выдача Концессионеру разрешительных   документов  на  снос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временных построек, принадлежащих Концеденту на праве собственности,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в) в случае размещения на земельных участках,   принадлежащих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Концеденту,   объектов  недвижимого  имущества,     находящихся   в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собственности третьих лиц или относящихся к самовольным постройкам,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 осуществляет все зависящие от него законные  действия  по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взаимодействию с третьими   лицами,   направленные   на  устранение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связанных с размещением данных объектов препятствий  в   реализации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мероприятий по созданию и (или) реконструкции Объекта Соглашения  и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(или) иного имущества;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г) Концедент  обязуется   принять   необходимые   решения   и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совершить    юридические  действия  в   целях   обеспечения   сноса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самовольных построек, препятствующих  строительству,  реконструкции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соглашения;</w:t>
      </w:r>
    </w:p>
    <w:p w:rsidR="00142285" w:rsidRPr="008A1E13" w:rsidRDefault="00142285" w:rsidP="00202ECF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е) предоставление    технических   условий   на   подключение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(технологическое присоединение) к   электрическим  сетям,  объектам</w:t>
      </w:r>
      <w:r w:rsidR="00122BEB">
        <w:rPr>
          <w:rFonts w:ascii="Times New Roman" w:hAnsi="Times New Roman" w:cs="Times New Roman"/>
        </w:rPr>
        <w:t xml:space="preserve"> </w:t>
      </w:r>
      <w:r w:rsidR="004672B8">
        <w:rPr>
          <w:rFonts w:ascii="Times New Roman" w:hAnsi="Times New Roman" w:cs="Times New Roman"/>
        </w:rPr>
        <w:t xml:space="preserve">водоснабжения </w:t>
      </w:r>
      <w:r w:rsidRPr="008A1E13">
        <w:rPr>
          <w:rFonts w:ascii="Times New Roman" w:hAnsi="Times New Roman" w:cs="Times New Roman"/>
        </w:rPr>
        <w:t>, сетям газораспределения в рамках своих  полномочий,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условиями и в   сроки,  обеспечивающих  исполнение   обязательств</w:t>
      </w:r>
      <w:r w:rsidR="00122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по настоящему Соглашению.</w:t>
      </w:r>
      <w:r w:rsidR="005A43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Иные работы по подготовке территории осуществляет Концессионер.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 w:rsidR="00D15DA1">
        <w:rPr>
          <w:rFonts w:ascii="Times New Roman" w:hAnsi="Times New Roman" w:cs="Times New Roman"/>
        </w:rPr>
        <w:t>39</w:t>
      </w:r>
      <w:r w:rsidRPr="008A1E13">
        <w:rPr>
          <w:rFonts w:ascii="Times New Roman" w:hAnsi="Times New Roman" w:cs="Times New Roman"/>
        </w:rPr>
        <w:t>. Если на  передаваемых  Концессионеру  земельных  участках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расположены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 объекты   движимого   и     недвижимого   имущества,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принадлежащие на законных основаниях третьим лицам,  препятствующие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реализации мероприятий по созданию и  (или)  реконструкции  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или иного имущества, и с   третьими  лицами  не  удалось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достигнуть соглашения о переносе (сносе) таких  объектов  за счет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средств указанных лиц, то настоящее Соглашение подлежит  пересмотру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в соответствии с порядком, определенным настоящим </w:t>
      </w:r>
      <w:r w:rsidRPr="008A1E13">
        <w:rPr>
          <w:rFonts w:ascii="Times New Roman" w:hAnsi="Times New Roman" w:cs="Times New Roman"/>
        </w:rPr>
        <w:lastRenderedPageBreak/>
        <w:t>Соглашением.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</w:t>
      </w:r>
      <w:r w:rsidR="00D15DA1"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Концедент обязуется обеспечить Концессионеру  необходимые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условия для выполнения работ по созданию  и  реконструкции  Объекта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в том числе принять необходимые   меры  по  обеспечению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свободного доступа Концессионера и уполномоченных им лиц к </w:t>
      </w:r>
      <w:r w:rsidR="00D15DA1">
        <w:rPr>
          <w:rFonts w:ascii="Times New Roman" w:hAnsi="Times New Roman" w:cs="Times New Roman"/>
        </w:rPr>
        <w:t xml:space="preserve"> О</w:t>
      </w:r>
      <w:r w:rsidRPr="008A1E13">
        <w:rPr>
          <w:rFonts w:ascii="Times New Roman" w:hAnsi="Times New Roman" w:cs="Times New Roman"/>
        </w:rPr>
        <w:t>бъекту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Концедент оказывает Концессионеру содействие  при  выполнении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работ по созданию и   реконструкции  Объекта  Соглашения  в  сроки,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обеспечивающие исполнение Концессионером настоящего  Соглашения,  в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том числе: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предоставляет  исходные  данные,  в  том  числе  результаты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инженерных изысканий, для проектирования;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обеспечивает в рамках своих полномочий  выдачу  разрешений,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необходимых для производства работ;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оказывает    в   рамках    своих    полномочий   содействие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в выдаче технических условий  подключения объектов, а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также по заключению договоров, связанных  с   поставкой  товаров  и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услуг   (энергоснабжение,   газоснабжение,   холодное   и   горячее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водоснабжение, водоотведение)  на  основании  и  в  соответствии  с</w:t>
      </w:r>
      <w:r w:rsidR="00D15DA1"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 xml:space="preserve">выданными </w:t>
      </w:r>
      <w:r w:rsidR="00D15DA1">
        <w:rPr>
          <w:rFonts w:ascii="Times New Roman" w:hAnsi="Times New Roman" w:cs="Times New Roman"/>
        </w:rPr>
        <w:t>т</w:t>
      </w:r>
      <w:r w:rsidRPr="008A1E13">
        <w:rPr>
          <w:rFonts w:ascii="Times New Roman" w:hAnsi="Times New Roman" w:cs="Times New Roman"/>
        </w:rPr>
        <w:t>ехническими условиями на подключение объектов,   которые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должны соответствовать срокам и условиям исполнения  Концессионером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обязательств;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оказывает    в   рамках   своих    полномочий    содействие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в получении им согласований для выполнения  работ  по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созданию и реконструкции Объекта Соглашения;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обеспечивает образование и постановку на  кадастровый  учет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земельных   участков,  необходимых  для  выполнения  Концессионером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 по настоящему Соглашению, а также передачу   земельных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участков во временное владение и пользование Концессионера;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вносит в рамках своих   полномочий  изменения  в  документы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градостроительного    планирования,   документы,     обеспечивающие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реализацию документов градостроительного   планирования,  если  при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выполнении инженерных изысканий и подготовке проектной документации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   установит  необходимость  внесения  соответствующих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изменений, в минимально короткие   сроки  после  получения  запроса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Концессионера;</w:t>
      </w:r>
    </w:p>
    <w:p w:rsidR="00142285" w:rsidRPr="008A1E13" w:rsidRDefault="00142285" w:rsidP="004672B8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разрабатывает    и  утверждает   техническое   задание   на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разработку   и  (или)    корректировку   инвестиционной   программы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  в  течение  30  (тридцати)  дней  с даты  обращения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</w:t>
      </w:r>
      <w:r w:rsidR="00D15DA1"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При обнаружении Концессионером   несоответствия  исходных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данных, результатов инженерных изысканий,  проектной  документации,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полученных от Концедента для целей  проектирования,  строительства,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реконструкции и т.п., условиям, установленным настоящим Соглашением,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требованиям технических регламентов  и иных  нормативных   правовых</w:t>
      </w:r>
      <w:r w:rsidR="00D15DA1"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актов   Российской   Федерации  Концессионер  обязуется  немедленно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предупредить об этом Концедента до момента    внесения  необходимых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изменений в  предоставленные  Концедентом  документы  приостановить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работу по созданию   и  реконструкции   Объекта   Соглашения.   При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обнаружении несоответствия указанных в настоящем пункте сведений  и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документов условиям, установленным настоящим Соглашением, в  случае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разработки проектной документации   как   Концессионером,   так   и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Концедентом, сторона, осуществившая разработку такой  документации,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несет ответственность   перед  другой  стороной  в  соответствии  с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действующим законодательством.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</w:t>
      </w:r>
      <w:r w:rsidR="00D15DA1"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При обнаружении Концессионером не   зависящих  от  Сторон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обстоятельств, делающих невозможным создание и/или реконструкцию, а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также ввод  в эксплуатацию объекта в составе Объекта  Соглашения  в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сроки, установленные настоящим Соглашением,    и  (или)  надлежащее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использование    (эксплуатацию)   Объекта Соглашения,  Концессионер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обязуется    немедленно   уведомить   Концедента    об    указанных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обстоятельствах в целях согласования дальнейших действий Концедента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 Концессионера по исполнению настоящего Соглашения.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</w:t>
      </w:r>
      <w:r w:rsidR="00D15DA1"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Концессионер обязан иметь лицензию на осуществление работ,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связанных с использованием сведений, составляющих   государственную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тайну со степенью секретности "совершенно секретно".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вправе привлекать к выполнению работ по  строительству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и реконструкции и вводу в эксплуатацию объектов имущества в составе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Объекта Соглашения </w:t>
      </w:r>
      <w:r w:rsidRPr="008A1E13">
        <w:rPr>
          <w:rFonts w:ascii="Times New Roman" w:hAnsi="Times New Roman" w:cs="Times New Roman"/>
        </w:rPr>
        <w:lastRenderedPageBreak/>
        <w:t>третьих лиц, за действия которых он отвечает как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 свои собственные. Концессионер вправе привлекать к строительству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  реконструкции   объектов,   сведения   о   которых  составляют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государственную тайну, лиц, имеющих лицензию на осуществление работ,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связанных  с использованием сведений,  составляющих государственную</w:t>
      </w:r>
      <w:r w:rsidR="00D15DA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тайну со степенью секретности "совершенно секретно".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</w:t>
      </w:r>
      <w:r w:rsidR="00556415"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После завершения строительства и  реконструкции  объектов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 в составе Объекта Соглашения Концессионер обязуется: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ввести Объект  Соглашения   в   эксплуатацию   в   порядке,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установленном законодательством   Российской  Федерации   и   иными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нормативными правовыми актами. Концессионер вправе производить ввод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 в эксплуатацию поэтапно при  условии  соблюдения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сроков, установленных   в  задании  и  мероприятиях, приведенных  в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hyperlink w:anchor="sub_3014" w:history="1">
        <w:r w:rsidRPr="00DF2508">
          <w:rPr>
            <w:rStyle w:val="a4"/>
            <w:rFonts w:ascii="Times New Roman" w:hAnsi="Times New Roman"/>
          </w:rPr>
          <w:t xml:space="preserve">Приложениях </w:t>
        </w:r>
        <w:r w:rsidR="00CA5122">
          <w:rPr>
            <w:rStyle w:val="a4"/>
            <w:rFonts w:ascii="Times New Roman" w:hAnsi="Times New Roman"/>
          </w:rPr>
          <w:t>3,</w:t>
        </w:r>
        <w:r w:rsidRPr="00DF2508">
          <w:rPr>
            <w:rStyle w:val="a4"/>
            <w:rFonts w:ascii="Times New Roman" w:hAnsi="Times New Roman"/>
          </w:rPr>
          <w:t xml:space="preserve"> 4</w:t>
        </w:r>
      </w:hyperlink>
      <w:r w:rsidR="00CA512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 настоящему Соглашению;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эксплуатировать Объект Соглашения  на  условиях  настоящего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</w:t>
      </w:r>
      <w:r w:rsidR="00556415"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Концедент осуществляет приемку   работ  Концессионера  по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созданию и реконструкции  объектов  имущества,  входящих  в  состав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 или иного имущества по акту об исполнении  работ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созданию или реконструкции объектов. После  окончания  работ  по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реконструкции или созданию   объектов  (объекта),  входящих  состав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Объекта Соглашения или  иного  имущества,  Концессионер  направляет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Концеденту подписанный со своей стороны акт об исполнении работ  по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реконструкции   или   созданию   объектов   имущества.   В   случае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соответствия   объектов   имущества  </w:t>
      </w:r>
      <w:hyperlink w:anchor="sub_3014" w:history="1">
        <w:r w:rsidRPr="008A1E13">
          <w:rPr>
            <w:rStyle w:val="a4"/>
            <w:rFonts w:ascii="Times New Roman" w:hAnsi="Times New Roman"/>
          </w:rPr>
          <w:t xml:space="preserve">приложениям   N </w:t>
        </w:r>
        <w:r w:rsidR="00CA5122">
          <w:rPr>
            <w:rStyle w:val="a4"/>
            <w:rFonts w:ascii="Times New Roman" w:hAnsi="Times New Roman"/>
          </w:rPr>
          <w:t>3</w:t>
        </w:r>
      </w:hyperlink>
      <w:r w:rsidRPr="008A1E13">
        <w:rPr>
          <w:rFonts w:ascii="Times New Roman" w:hAnsi="Times New Roman" w:cs="Times New Roman"/>
        </w:rPr>
        <w:t xml:space="preserve"> и </w:t>
      </w:r>
      <w:hyperlink w:anchor="sub_3015" w:history="1">
        <w:r w:rsidRPr="008A1E13">
          <w:rPr>
            <w:rStyle w:val="a4"/>
            <w:rFonts w:ascii="Times New Roman" w:hAnsi="Times New Roman"/>
          </w:rPr>
          <w:t>4</w:t>
        </w:r>
      </w:hyperlink>
      <w:r w:rsidRPr="008A1E13">
        <w:rPr>
          <w:rFonts w:ascii="Times New Roman" w:hAnsi="Times New Roman" w:cs="Times New Roman"/>
        </w:rPr>
        <w:t>.  к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 Концедент  подписывает   со   своей   стороны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указанный   акт    или   направляет   Концессионеру   замечания   о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несоответствии  объектов   имущества   приложениям  N 4.1 и 4.2.  к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 в течение 15 дней.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</w:t>
      </w:r>
      <w:r w:rsidR="00556415"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Выдача   разрешений   на   ввод   объектов   капитального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строительства, входящих в состав Объекта   Соглашения   или   иного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имущества, в эксплуатацию  осуществляется  в  порядке  и  в  сроки,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установленные     </w:t>
      </w:r>
      <w:hyperlink r:id="rId22" w:history="1">
        <w:r w:rsidRPr="008A1E13">
          <w:rPr>
            <w:rStyle w:val="a4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 xml:space="preserve">    Российской    Федерации    о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градостроительной деятельности.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</w:t>
      </w:r>
      <w:r w:rsidR="00556415"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При вводе в эксплуатацию объектов  имущества,  подлежащих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включению   в  состав  Объекта  Соглашения  или   иного  имущества,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 и Концессионер подписывают акт о вводе в эксплуатацию.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</w:t>
      </w:r>
      <w:r w:rsidR="00556415"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Концедент не вправе отказать Концессионеру  в  подписании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акта ввода в эксплуатацию объекта  имущества,  входящего  в  состав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  Соглашения,   и   акта   об   исполнении   Концессионером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 по реконструкции и созданию Объекта   Соглашения   при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  объекта  имущества  требованиям  к  такому  объекту,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предъявляемым в </w:t>
      </w:r>
      <w:hyperlink w:anchor="sub_3014" w:history="1">
        <w:r w:rsidRPr="00DF2508">
          <w:rPr>
            <w:rStyle w:val="a4"/>
            <w:rFonts w:ascii="Times New Roman" w:hAnsi="Times New Roman"/>
          </w:rPr>
          <w:t xml:space="preserve">приложениях N </w:t>
        </w:r>
        <w:r w:rsidR="00CA5122">
          <w:rPr>
            <w:rStyle w:val="a4"/>
            <w:rFonts w:ascii="Times New Roman" w:hAnsi="Times New Roman"/>
          </w:rPr>
          <w:t>3</w:t>
        </w:r>
      </w:hyperlink>
      <w:r w:rsidRPr="00DF2508">
        <w:rPr>
          <w:rFonts w:ascii="Times New Roman" w:hAnsi="Times New Roman" w:cs="Times New Roman"/>
        </w:rPr>
        <w:t xml:space="preserve"> и  </w:t>
      </w:r>
      <w:hyperlink w:anchor="sub_3015" w:history="1">
        <w:r w:rsidRPr="00DF2508">
          <w:rPr>
            <w:rStyle w:val="a4"/>
            <w:rFonts w:ascii="Times New Roman" w:hAnsi="Times New Roman"/>
          </w:rPr>
          <w:t>4</w:t>
        </w:r>
      </w:hyperlink>
      <w:r w:rsidRPr="008A1E13">
        <w:rPr>
          <w:rFonts w:ascii="Times New Roman" w:hAnsi="Times New Roman" w:cs="Times New Roman"/>
        </w:rPr>
        <w:t xml:space="preserve"> к настоящему Соглашению (в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части основных мероприятий)   и  требованиям   </w:t>
      </w:r>
      <w:hyperlink r:id="rId23" w:history="1">
        <w:r w:rsidRPr="008A1E13">
          <w:rPr>
            <w:rStyle w:val="a4"/>
            <w:rFonts w:ascii="Times New Roman" w:hAnsi="Times New Roman"/>
          </w:rPr>
          <w:t>законодательства</w:t>
        </w:r>
      </w:hyperlink>
      <w:r w:rsidRPr="008A1E13">
        <w:rPr>
          <w:rFonts w:ascii="Times New Roman" w:hAnsi="Times New Roman" w:cs="Times New Roman"/>
        </w:rPr>
        <w:t xml:space="preserve">   о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градостроительной    деятельности,    </w:t>
      </w:r>
      <w:hyperlink r:id="rId24" w:history="1">
        <w:r w:rsidRPr="008A1E13">
          <w:rPr>
            <w:rStyle w:val="a4"/>
            <w:rFonts w:ascii="Times New Roman" w:hAnsi="Times New Roman"/>
          </w:rPr>
          <w:t>законодательства</w:t>
        </w:r>
      </w:hyperlink>
      <w:r w:rsidRPr="008A1E13">
        <w:rPr>
          <w:rFonts w:ascii="Times New Roman" w:hAnsi="Times New Roman" w:cs="Times New Roman"/>
        </w:rPr>
        <w:t xml:space="preserve">    в   сфере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водоснабжения и водоотведения, </w:t>
      </w:r>
      <w:hyperlink r:id="rId25" w:history="1">
        <w:r w:rsidRPr="008A1E13">
          <w:rPr>
            <w:rStyle w:val="a4"/>
            <w:rFonts w:ascii="Times New Roman" w:hAnsi="Times New Roman"/>
          </w:rPr>
          <w:t>законодательства</w:t>
        </w:r>
      </w:hyperlink>
      <w:r w:rsidRPr="008A1E13">
        <w:rPr>
          <w:rFonts w:ascii="Times New Roman" w:hAnsi="Times New Roman" w:cs="Times New Roman"/>
        </w:rPr>
        <w:t xml:space="preserve">   в  сфере   охраны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окружающей    среды,     </w:t>
      </w:r>
      <w:hyperlink r:id="rId26" w:history="1">
        <w:r w:rsidRPr="008A1E13">
          <w:rPr>
            <w:rStyle w:val="a4"/>
            <w:rFonts w:ascii="Times New Roman" w:hAnsi="Times New Roman"/>
          </w:rPr>
          <w:t>законодательства</w:t>
        </w:r>
      </w:hyperlink>
      <w:r w:rsidRPr="008A1E13">
        <w:rPr>
          <w:rFonts w:ascii="Times New Roman" w:hAnsi="Times New Roman" w:cs="Times New Roman"/>
        </w:rPr>
        <w:t xml:space="preserve">    в   сфере   санитарно-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эпидемиологического благополучия населения,   требованиям  пожарной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безопасности, требованиям </w:t>
      </w:r>
      <w:hyperlink r:id="rId27" w:history="1">
        <w:r w:rsidRPr="008A1E13">
          <w:rPr>
            <w:rStyle w:val="a4"/>
            <w:rFonts w:ascii="Times New Roman" w:hAnsi="Times New Roman"/>
          </w:rPr>
          <w:t>Водного кодекса</w:t>
        </w:r>
      </w:hyperlink>
      <w:r w:rsidRPr="008A1E13">
        <w:rPr>
          <w:rFonts w:ascii="Times New Roman" w:hAnsi="Times New Roman" w:cs="Times New Roman"/>
        </w:rPr>
        <w:t xml:space="preserve">, требованиям </w:t>
      </w:r>
      <w:hyperlink r:id="rId28" w:history="1">
        <w:r w:rsidRPr="008A1E13">
          <w:rPr>
            <w:rStyle w:val="a4"/>
            <w:rFonts w:ascii="Times New Roman" w:hAnsi="Times New Roman"/>
          </w:rPr>
          <w:t>Федерального</w:t>
        </w:r>
      </w:hyperlink>
      <w:r w:rsidRPr="008A1E13">
        <w:rPr>
          <w:rStyle w:val="ae"/>
          <w:rFonts w:ascii="Times New Roman" w:hAnsi="Times New Roman"/>
        </w:rPr>
        <w:t xml:space="preserve"> закона</w:t>
      </w:r>
      <w:r w:rsidRPr="008A1E13">
        <w:rPr>
          <w:rFonts w:ascii="Times New Roman" w:hAnsi="Times New Roman" w:cs="Times New Roman"/>
        </w:rPr>
        <w:t xml:space="preserve">  "О промышленной   безопасности   опасных   производственных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объектов".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 w:rsidR="00556415">
        <w:rPr>
          <w:rFonts w:ascii="Times New Roman" w:hAnsi="Times New Roman" w:cs="Times New Roman"/>
        </w:rPr>
        <w:t>49</w:t>
      </w:r>
      <w:r w:rsidRPr="008A1E13">
        <w:rPr>
          <w:rFonts w:ascii="Times New Roman" w:hAnsi="Times New Roman" w:cs="Times New Roman"/>
        </w:rPr>
        <w:t>. Концессионер   считается   выполнившим   обязательства по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реконструкции и созданию отдельных объектов имущества   в   составе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   Соглашения    или   иного   имущества,   предусмотренных</w:t>
      </w:r>
      <w:r w:rsidR="00556415">
        <w:rPr>
          <w:rFonts w:ascii="Times New Roman" w:hAnsi="Times New Roman" w:cs="Times New Roman"/>
        </w:rPr>
        <w:t xml:space="preserve"> </w:t>
      </w:r>
      <w:hyperlink w:anchor="sub_3014" w:history="1">
        <w:r w:rsidRPr="008A1E13">
          <w:rPr>
            <w:rStyle w:val="a4"/>
            <w:rFonts w:ascii="Times New Roman" w:hAnsi="Times New Roman"/>
          </w:rPr>
          <w:t xml:space="preserve">приложениями N </w:t>
        </w:r>
        <w:r w:rsidR="00CA5122">
          <w:rPr>
            <w:rStyle w:val="a4"/>
            <w:rFonts w:ascii="Times New Roman" w:hAnsi="Times New Roman"/>
          </w:rPr>
          <w:t>3</w:t>
        </w:r>
      </w:hyperlink>
      <w:r w:rsidRPr="008A1E13">
        <w:rPr>
          <w:rFonts w:ascii="Times New Roman" w:hAnsi="Times New Roman" w:cs="Times New Roman"/>
        </w:rPr>
        <w:t xml:space="preserve"> и </w:t>
      </w:r>
      <w:hyperlink w:anchor="sub_3015" w:history="1">
        <w:r w:rsidRPr="008A1E13">
          <w:rPr>
            <w:rStyle w:val="a4"/>
            <w:rFonts w:ascii="Times New Roman" w:hAnsi="Times New Roman"/>
          </w:rPr>
          <w:t>N 4</w:t>
        </w:r>
      </w:hyperlink>
      <w:r w:rsidRPr="008A1E13">
        <w:rPr>
          <w:rFonts w:ascii="Times New Roman" w:hAnsi="Times New Roman" w:cs="Times New Roman"/>
        </w:rPr>
        <w:t xml:space="preserve"> к настоящему Соглашению после   ввода  в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эксплуатацию последних объектов.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 случае необоснованного отказа или  уклонения  Концедента  в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подписании акта о вводе в эксплуатацию, акта об исполнении работ по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созданию или   реконструкции   объектов,   отказа   или   уклонения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уполномоченного органа Концедента  в  выдаче  разрешений  на   ввод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объектов капитального строительства, входящих  в   состав   Объекта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   или   иного   имущества,    Концессионер   не   несет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ответственность за    несвоевременное  выполнение  обязательств  по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строительству или реконструкции соответствующих объектов,  входящий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состав Объекта Соглашения или иного имущества.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Уклонением  в   выдаче   разрешений  на   ввод   объектов   в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эксплуатацию является отказ или  задержка  в  выдаче  разрешений  в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отсутствии обоснованных замечаний.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lastRenderedPageBreak/>
        <w:t xml:space="preserve">      5</w:t>
      </w:r>
      <w:r w:rsidR="00556415"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Концессионер    обязан    приступить    к   использованию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(эксплуатации) созданных или реконструированных объектов имущества,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входящих в состав Объекта Соглашения или иного  имущества,  с  даты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ввода в эксплуатацию указанных объектов.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</w:t>
      </w:r>
      <w:r w:rsidR="00556415"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В случае   возникновения   необходимости   на   основании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обращения Концессионера  Концедент  предпримет  все  необходимые  и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достаточные действия и решения в целях внесения изменений  в  схему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водоснабжения   и  водоотведения,   документы    градостроительного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планирования в соответствии с порядком, предусмотренным действующим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законодательством.</w:t>
      </w:r>
    </w:p>
    <w:p w:rsidR="00142285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</w:t>
      </w:r>
      <w:r w:rsidR="00556415"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Объем и источники инвестиций, привлекаемых Концессионером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целях создания и реконструкции объекта Соглашения, определяются в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   с   инвестиционными   программами    Концессионера,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утвержденными в порядке, установленным законодательством Российской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Федерации, а также в соответствии  с  </w:t>
      </w:r>
      <w:hyperlink w:anchor="sub_3014" w:history="1">
        <w:r w:rsidRPr="008A1E13">
          <w:rPr>
            <w:rStyle w:val="a4"/>
            <w:rFonts w:ascii="Times New Roman" w:hAnsi="Times New Roman"/>
          </w:rPr>
          <w:t xml:space="preserve">приложениями  N </w:t>
        </w:r>
      </w:hyperlink>
      <w:r w:rsidR="00CA5122" w:rsidRPr="00367460">
        <w:rPr>
          <w:rFonts w:ascii="Times New Roman" w:hAnsi="Times New Roman" w:cs="Times New Roman"/>
          <w:b/>
          <w:color w:val="0070C0"/>
        </w:rPr>
        <w:t>3</w:t>
      </w:r>
      <w:r w:rsidRPr="00367460">
        <w:rPr>
          <w:rFonts w:ascii="Times New Roman" w:hAnsi="Times New Roman" w:cs="Times New Roman"/>
          <w:b/>
          <w:color w:val="0070C0"/>
        </w:rPr>
        <w:t>,</w:t>
      </w:r>
      <w:r w:rsidRPr="008A1E13">
        <w:rPr>
          <w:rFonts w:ascii="Times New Roman" w:hAnsi="Times New Roman" w:cs="Times New Roman"/>
        </w:rPr>
        <w:t xml:space="preserve"> </w:t>
      </w:r>
      <w:hyperlink w:anchor="sub_3015" w:history="1">
        <w:r w:rsidRPr="008A1E13">
          <w:rPr>
            <w:rStyle w:val="a4"/>
            <w:rFonts w:ascii="Times New Roman" w:hAnsi="Times New Roman"/>
          </w:rPr>
          <w:t>N 4</w:t>
        </w:r>
      </w:hyperlink>
      <w:r w:rsidRPr="008A1E13">
        <w:rPr>
          <w:rFonts w:ascii="Times New Roman" w:hAnsi="Times New Roman" w:cs="Times New Roman"/>
        </w:rPr>
        <w:t xml:space="preserve">  к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Соглашению </w:t>
      </w:r>
      <w:r w:rsidR="00556415">
        <w:rPr>
          <w:rFonts w:ascii="Times New Roman" w:hAnsi="Times New Roman" w:cs="Times New Roman"/>
        </w:rPr>
        <w:t>.</w:t>
      </w:r>
    </w:p>
    <w:p w:rsidR="00556415" w:rsidRPr="00556415" w:rsidRDefault="00556415" w:rsidP="00556415"/>
    <w:p w:rsidR="00142285" w:rsidRPr="008A1E13" w:rsidRDefault="00142285" w:rsidP="00D15DA1">
      <w:pPr>
        <w:rPr>
          <w:rFonts w:ascii="Times New Roman" w:hAnsi="Times New Roman" w:cs="Times New Roman"/>
        </w:rPr>
      </w:pPr>
    </w:p>
    <w:p w:rsidR="00142285" w:rsidRPr="008A1E13" w:rsidRDefault="00142285" w:rsidP="00606523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V. Порядок предоставления Концессионеру земельных участков</w:t>
      </w:r>
    </w:p>
    <w:p w:rsidR="00142285" w:rsidRPr="008A1E13" w:rsidRDefault="00142285" w:rsidP="00D15DA1">
      <w:pPr>
        <w:rPr>
          <w:rFonts w:ascii="Times New Roman" w:hAnsi="Times New Roman" w:cs="Times New Roman"/>
        </w:rPr>
      </w:pP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</w:t>
      </w:r>
      <w:r w:rsidR="00556415"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Концедент обязуется заключить с  Концессионером  договоры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аренды земельных участков,  принадлежащих   Концеденту   на   праве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собственности, на   которых   располагается   входящие   в   Объект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объекты  недвижимого  имущества   (не    считая линейных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объектов),     необходимых    для    осуществления   Концессионером</w:t>
      </w:r>
      <w:r w:rsidR="0060652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деятельности, предусмотренной настоящим Соглашением, одновременно с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передачей объектов недвижимого имущества, входящих в состав Объекта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Соглашения, в  срок,   предусмотренный   </w:t>
      </w:r>
      <w:hyperlink w:anchor="sub_203" w:history="1">
        <w:r w:rsidRPr="008A1E13">
          <w:rPr>
            <w:rStyle w:val="a4"/>
            <w:rFonts w:ascii="Times New Roman" w:hAnsi="Times New Roman"/>
          </w:rPr>
          <w:t>пунктом   10</w:t>
        </w:r>
      </w:hyperlink>
      <w:r w:rsidR="00556415" w:rsidRPr="00367460">
        <w:rPr>
          <w:rFonts w:ascii="Times New Roman" w:hAnsi="Times New Roman" w:cs="Times New Roman"/>
          <w:b/>
          <w:color w:val="0070C0"/>
        </w:rPr>
        <w:t>4</w:t>
      </w:r>
      <w:r w:rsidRPr="008A1E13">
        <w:rPr>
          <w:rFonts w:ascii="Times New Roman" w:hAnsi="Times New Roman" w:cs="Times New Roman"/>
        </w:rPr>
        <w:t xml:space="preserve">   настоящего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 случае если в соответствии  с  земельным  законодательством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установлена   возможность  использования  Концессионером  земельных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участков или земель, необходимых для осуществления деятельности  по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 без  предоставления   и   (или)   образования</w:t>
      </w:r>
      <w:r w:rsidR="0055641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земельных участков, Концедент   в   рамках   своих   полномочий   в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соответствии с </w:t>
      </w:r>
      <w:hyperlink r:id="rId29" w:history="1">
        <w:r w:rsidRPr="008A1E13">
          <w:rPr>
            <w:rStyle w:val="a4"/>
            <w:rFonts w:ascii="Times New Roman" w:hAnsi="Times New Roman"/>
          </w:rPr>
          <w:t>земельным законодательством</w:t>
        </w:r>
      </w:hyperlink>
      <w:r w:rsidRPr="008A1E13">
        <w:rPr>
          <w:rFonts w:ascii="Times New Roman" w:hAnsi="Times New Roman" w:cs="Times New Roman"/>
        </w:rPr>
        <w:t xml:space="preserve"> осуществляет необходимые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действия в целях обеспечения использования    Концессионером  таких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земельных участков или земель.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</w:t>
      </w:r>
      <w:r w:rsidR="00B656EC"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В течение   90   (девяноста)   дней   с  даты   обращения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земельные участки, на   которых   будут   создаваться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объекты недвижимого имущества в составе Объекта Соглашения, объекты</w:t>
      </w:r>
      <w:r w:rsidR="00B656EC">
        <w:rPr>
          <w:rFonts w:ascii="Times New Roman" w:hAnsi="Times New Roman" w:cs="Times New Roman"/>
        </w:rPr>
        <w:t xml:space="preserve"> </w:t>
      </w:r>
      <w:r w:rsidR="00606523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  предусмотренные   инвестиционной</w:t>
      </w:r>
      <w:r w:rsidR="0060652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программой   Концессионера,  подлежат  образованию  Концедентом,  и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передаче Концессионеру.  В   случае    необходимости   формирования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земельных участков в целях их передачи   в   аренду   Концессионеру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расходы на формирование земельных участков несет Концедент.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</w:t>
      </w:r>
      <w:r w:rsidR="00B656EC"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В случае если земельные участки не принадлежат Концеденту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 праве собственности, в том числе находятся    в    собственности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третьих лиц, Концедент осуществляет все зависящие от него  законные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действия, необходимые для обеспечения    доступа  Концессионера   к</w:t>
      </w:r>
      <w:r w:rsidR="0060652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указанным земельным участкам или предоставления Концессионеру  прав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владения и (или)   пользования   указанными   участками   в   целях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обеспечения исполнения   Концессионером   своих   обязательств   по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Соглашению.</w:t>
      </w:r>
    </w:p>
    <w:p w:rsidR="00142285" w:rsidRPr="008A1E13" w:rsidRDefault="00606523" w:rsidP="00D15DA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42285" w:rsidRPr="008A1E13">
        <w:rPr>
          <w:rFonts w:ascii="Times New Roman" w:hAnsi="Times New Roman" w:cs="Times New Roman"/>
        </w:rPr>
        <w:t>Концедент не несет ответственности  за  непредоставление   третьими</w:t>
      </w:r>
      <w:r w:rsidR="00B656EC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лицами доступа на принадлежащие им земельным участкам.</w:t>
      </w:r>
    </w:p>
    <w:p w:rsidR="00142285" w:rsidRPr="008A1E13" w:rsidRDefault="00606523" w:rsidP="00D15DA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42285" w:rsidRPr="008A1E13">
        <w:rPr>
          <w:rFonts w:ascii="Times New Roman" w:hAnsi="Times New Roman" w:cs="Times New Roman"/>
        </w:rPr>
        <w:t>Концессионер не несет ответственности за неисполнение  обязательств</w:t>
      </w:r>
      <w:r w:rsidR="00B656EC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по созданию и реконструкции Объекта   соглашения,   если   причиной</w:t>
      </w:r>
      <w:r w:rsidR="00B656EC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неисполнения обязательств является непредоставление третьими лицами</w:t>
      </w:r>
      <w:r w:rsidR="00B656EC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доступа на принадлежащие им земельные участки.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</w:t>
      </w:r>
      <w:r w:rsidR="00B656EC"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В случае если Концессионер не получил доступ к  земельным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участкам, находящимся в  собственности   третьих   лиц,   настоящее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 подлежит      пересмотру   в   установленном   настоящим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 порядке.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</w:t>
      </w:r>
      <w:r w:rsidR="00B656EC"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Отдельные земельные участки,  передаваемые  Концессионеру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договору аренды, принадлежат Концеденту на праве   собственности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либо являются земельными участками, государственная   собственность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 которые не разграничена. Описание отдельных земельных  участков,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подлежащих предоставлению Концессионеру   в  срок,  предусмотренный</w:t>
      </w:r>
      <w:r w:rsidR="00B656EC">
        <w:rPr>
          <w:rFonts w:ascii="Times New Roman" w:hAnsi="Times New Roman" w:cs="Times New Roman"/>
        </w:rPr>
        <w:t xml:space="preserve"> </w:t>
      </w:r>
      <w:hyperlink w:anchor="sub_203" w:history="1">
        <w:r w:rsidRPr="008A1E13">
          <w:rPr>
            <w:rStyle w:val="a4"/>
            <w:rFonts w:ascii="Times New Roman" w:hAnsi="Times New Roman"/>
          </w:rPr>
          <w:t>пунктом 10</w:t>
        </w:r>
      </w:hyperlink>
      <w:r w:rsidR="00B656EC"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 xml:space="preserve"> настоящего Соглашения, приведено в  </w:t>
      </w:r>
      <w:hyperlink w:anchor="sub_3016" w:history="1">
        <w:r w:rsidRPr="008A1E13">
          <w:rPr>
            <w:rStyle w:val="a4"/>
            <w:rFonts w:ascii="Times New Roman" w:hAnsi="Times New Roman"/>
          </w:rPr>
          <w:t>приложении  N  5</w:t>
        </w:r>
      </w:hyperlink>
      <w:r w:rsidRPr="008A1E13">
        <w:rPr>
          <w:rFonts w:ascii="Times New Roman" w:hAnsi="Times New Roman" w:cs="Times New Roman"/>
        </w:rPr>
        <w:t xml:space="preserve">  к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lastRenderedPageBreak/>
        <w:t xml:space="preserve">      5</w:t>
      </w:r>
      <w:r w:rsidR="00B656EC"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Договоры аренды земельных участков заключаются  на  срок,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достаточный для создания и (или) реконструкции  Объекта  Соглашения</w:t>
      </w:r>
      <w:r w:rsidR="00B656E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иного имущества.   Срок  действия  договоров  аренды  земельных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участков не должен превышать срока действия настоящего Соглашения.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 w:rsidR="009E5090">
        <w:rPr>
          <w:rFonts w:ascii="Times New Roman" w:hAnsi="Times New Roman" w:cs="Times New Roman"/>
        </w:rPr>
        <w:t>59</w:t>
      </w:r>
      <w:r w:rsidRPr="008A1E13">
        <w:rPr>
          <w:rFonts w:ascii="Times New Roman" w:hAnsi="Times New Roman" w:cs="Times New Roman"/>
        </w:rPr>
        <w:t>. Договоры аренды подлежат государственной   регистрации  в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установленном </w:t>
      </w:r>
      <w:hyperlink r:id="rId30" w:history="1">
        <w:r w:rsidRPr="008A1E13">
          <w:rPr>
            <w:rStyle w:val="a4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 xml:space="preserve"> Российской   Федерации  порядке  и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вступают в силу с момента такой регистрации.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</w:t>
      </w:r>
      <w:r w:rsidR="009E5090"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Государственная регистрация  указанных  договоров  аренды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осуществляется за  счет   Концедента.   Концессионер   не    вправе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передавать  свои  права  по  договорам аренды   земельных  участков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третьим  лицам  и   сдавать   земельные   участки   в    субаренду,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если иное не предусмотрено договором   аренды  земельного  участка.</w:t>
      </w:r>
      <w:r w:rsidR="009E5090">
        <w:rPr>
          <w:rFonts w:ascii="Times New Roman" w:hAnsi="Times New Roman" w:cs="Times New Roman"/>
        </w:rPr>
        <w:t xml:space="preserve"> </w:t>
      </w:r>
    </w:p>
    <w:p w:rsidR="00142285" w:rsidRPr="008A1E13" w:rsidRDefault="00606523" w:rsidP="00D15DA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42285" w:rsidRPr="008A1E13">
        <w:rPr>
          <w:rFonts w:ascii="Times New Roman" w:hAnsi="Times New Roman" w:cs="Times New Roman"/>
        </w:rPr>
        <w:t>Концессионер передает    Концеденту   необходимые   документы   для</w:t>
      </w:r>
      <w:r w:rsidR="009E5090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осуществления государственной регистрации договоров аренды.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</w:t>
      </w:r>
      <w:r w:rsidR="009E5090"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Прекращение настоящего Соглашения является основанием для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прекращения договоров аренды земельных участков.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</w:t>
      </w:r>
      <w:r w:rsidR="009E5090"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Концессионер вправе с согласия Концедента   возводить  на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земельном   участке,    находящемся  в  собственности   Концедента,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объекты  недвижимого  имущества, не входящие   в   состав   объекта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предназначенные для использования   при   осуществлении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Концессионером деятельности, предусмотренной настоящим Соглашением.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</w:t>
      </w:r>
      <w:r w:rsidR="009E5090"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Арендная плата по   заключаемому   между   Концедентом  и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договору аренды земельного участка устанавливается в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 с  нормативными   правовыми   актами   муниципального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образования "</w:t>
      </w:r>
      <w:r w:rsidR="009E5090">
        <w:rPr>
          <w:rFonts w:ascii="Times New Roman" w:hAnsi="Times New Roman" w:cs="Times New Roman"/>
        </w:rPr>
        <w:t>Юрюзанское городское поселение</w:t>
      </w:r>
      <w:r w:rsidRPr="008A1E13">
        <w:rPr>
          <w:rFonts w:ascii="Times New Roman" w:hAnsi="Times New Roman" w:cs="Times New Roman"/>
        </w:rPr>
        <w:t>".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</w:t>
      </w:r>
      <w:r w:rsidR="009E5090"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Земельные участки, права владения и пользования  которыми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 Концедента возникли в соответствии с договором аренды, передаются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договору субаренды с согласия арендодателя.  Арендная  плата  по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заключаемому между Концедентом и Концессионером договору  субаренды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земельного   участка   определяется   не   выше   арендной   платы,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установленной в договоре аренды  (субаренды)   земельного  участка,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заключаемом между Концедентом и третьим лицом.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</w:t>
      </w:r>
      <w:r w:rsidR="009E5090"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Концессионер имеет  право  требовать  уменьшения  площади</w:t>
      </w:r>
      <w:r w:rsidR="009E5090">
        <w:rPr>
          <w:rFonts w:ascii="Times New Roman" w:hAnsi="Times New Roman" w:cs="Times New Roman"/>
        </w:rPr>
        <w:t xml:space="preserve"> </w:t>
      </w:r>
      <w:r w:rsidR="00124EE2">
        <w:rPr>
          <w:rFonts w:ascii="Times New Roman" w:hAnsi="Times New Roman" w:cs="Times New Roman"/>
        </w:rPr>
        <w:t xml:space="preserve">земельных участков </w:t>
      </w:r>
      <w:r w:rsidRPr="008A1E13">
        <w:rPr>
          <w:rFonts w:ascii="Times New Roman" w:hAnsi="Times New Roman" w:cs="Times New Roman"/>
        </w:rPr>
        <w:t>. В  указанном   случае  затраты,  связанные  с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оформлением такого уменьшения, несет Концессионер.</w:t>
      </w:r>
    </w:p>
    <w:p w:rsidR="00142285" w:rsidRPr="008A1E13" w:rsidRDefault="00142285" w:rsidP="00D15DA1">
      <w:pPr>
        <w:rPr>
          <w:rFonts w:ascii="Times New Roman" w:hAnsi="Times New Roman" w:cs="Times New Roman"/>
        </w:rPr>
      </w:pPr>
    </w:p>
    <w:p w:rsidR="00142285" w:rsidRPr="008A1E13" w:rsidRDefault="00142285" w:rsidP="00124EE2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VI. Владение, пользование и распоряжение объектами имущества,</w:t>
      </w:r>
    </w:p>
    <w:p w:rsidR="00142285" w:rsidRPr="008A1E13" w:rsidRDefault="00142285" w:rsidP="00124EE2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предоставляемыми Концессионеру</w:t>
      </w:r>
    </w:p>
    <w:p w:rsidR="00142285" w:rsidRPr="008A1E13" w:rsidRDefault="00142285" w:rsidP="00D15DA1">
      <w:pPr>
        <w:rPr>
          <w:rFonts w:ascii="Times New Roman" w:hAnsi="Times New Roman" w:cs="Times New Roman"/>
        </w:rPr>
      </w:pP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</w:t>
      </w:r>
      <w:r w:rsidR="009E5090"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Концессионер обязан использовать (эксплуатировать) Объект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а также  иное  имущество  в  установленном    настоящим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 порядке в целях осуществления деятельности, указанной в</w:t>
      </w:r>
      <w:r w:rsidR="009E5090">
        <w:rPr>
          <w:rFonts w:ascii="Times New Roman" w:hAnsi="Times New Roman" w:cs="Times New Roman"/>
        </w:rPr>
        <w:t xml:space="preserve"> </w:t>
      </w:r>
      <w:hyperlink w:anchor="sub_201" w:history="1">
        <w:r w:rsidRPr="008A1E13">
          <w:rPr>
            <w:rStyle w:val="a4"/>
            <w:rFonts w:ascii="Times New Roman" w:hAnsi="Times New Roman"/>
          </w:rPr>
          <w:t>пункте 1</w:t>
        </w:r>
      </w:hyperlink>
      <w:r w:rsidRPr="008A1E13">
        <w:rPr>
          <w:rFonts w:ascii="Times New Roman" w:hAnsi="Times New Roman" w:cs="Times New Roman"/>
        </w:rPr>
        <w:t xml:space="preserve"> настоящего Соглашения.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Помимо деятельности,    указанной  в  </w:t>
      </w:r>
      <w:hyperlink w:anchor="sub_201" w:history="1">
        <w:r w:rsidRPr="008A1E13">
          <w:rPr>
            <w:rStyle w:val="a4"/>
            <w:rFonts w:ascii="Times New Roman" w:hAnsi="Times New Roman"/>
          </w:rPr>
          <w:t>пункте   1</w:t>
        </w:r>
      </w:hyperlink>
      <w:r w:rsidRPr="008A1E13">
        <w:rPr>
          <w:rFonts w:ascii="Times New Roman" w:hAnsi="Times New Roman" w:cs="Times New Roman"/>
        </w:rPr>
        <w:t xml:space="preserve">   настоящего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Концессионер с   использованием  Объекта  Соглашения  и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иного имущества, за исключением   объектов,  сведения   о   которых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составляют государственную тайну, имеет право   по  согласованию  с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 осуществлять иные виды деятельности, не  противоречащие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действующему   законодательству   Российской   Федерации   и   иным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нормативным правовым   актам   и   не   препятствующие   исполнению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своих обязательств в полном объеме в соответствии  с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настоящим Соглашением.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</w:t>
      </w:r>
      <w:r w:rsidR="009E5090"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Концессионер  обязан поддерживать  Объект   Соглашения  и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иное имущество в исправном состоянии,  производить  за  свой   счет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их текущий и капитальный ремонт, нести расходы  на  их   содержание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соответствии   с  утвержденными   производственными   программами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Расходы на содержание Объекта Соглашения и иного имущества  в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с утвержденными  производственными   программами,   на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поддержание их в исправном состоянии, на проведение их  текущего  и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капитального ремонта учитываются в  тарифе   в   составе  расходов,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определяемых в соответствии с Основами  ценообразования   в   сфере</w:t>
      </w:r>
      <w:r w:rsidR="00124EE2">
        <w:rPr>
          <w:rFonts w:ascii="Times New Roman" w:hAnsi="Times New Roman" w:cs="Times New Roman"/>
        </w:rPr>
        <w:t xml:space="preserve"> теплоснабжения</w:t>
      </w:r>
      <w:r w:rsidRPr="008A1E13">
        <w:rPr>
          <w:rFonts w:ascii="Times New Roman" w:hAnsi="Times New Roman" w:cs="Times New Roman"/>
        </w:rPr>
        <w:t>,   с использованием   долгосрочных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параметров    регулирования     </w:t>
      </w:r>
      <w:r w:rsidRPr="008A1E13">
        <w:rPr>
          <w:rFonts w:ascii="Times New Roman" w:hAnsi="Times New Roman" w:cs="Times New Roman"/>
        </w:rPr>
        <w:lastRenderedPageBreak/>
        <w:t>деятельности    концессионера    на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соответствующий год, указанного  в  </w:t>
      </w:r>
      <w:hyperlink w:anchor="sub_3017" w:history="1">
        <w:r w:rsidRPr="00DF2508">
          <w:rPr>
            <w:rStyle w:val="a4"/>
            <w:rFonts w:ascii="Times New Roman" w:hAnsi="Times New Roman"/>
          </w:rPr>
          <w:t>приложении  N  6</w:t>
        </w:r>
      </w:hyperlink>
      <w:r w:rsidRPr="008A1E13">
        <w:rPr>
          <w:rFonts w:ascii="Times New Roman" w:hAnsi="Times New Roman" w:cs="Times New Roman"/>
        </w:rPr>
        <w:t xml:space="preserve">  к  настоящему</w:t>
      </w:r>
      <w:r w:rsidR="009E509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Соглашению с учетом положений </w:t>
      </w:r>
      <w:hyperlink w:anchor="sub_216" w:history="1">
        <w:r w:rsidRPr="008A1E13">
          <w:rPr>
            <w:rStyle w:val="a4"/>
            <w:rFonts w:ascii="Times New Roman" w:hAnsi="Times New Roman"/>
          </w:rPr>
          <w:t>пункта 9</w:t>
        </w:r>
      </w:hyperlink>
      <w:r w:rsidR="009E5090" w:rsidRPr="00367460">
        <w:rPr>
          <w:rFonts w:ascii="Times New Roman" w:hAnsi="Times New Roman" w:cs="Times New Roman"/>
          <w:b/>
          <w:color w:val="0070C0"/>
        </w:rPr>
        <w:t>7</w:t>
      </w:r>
      <w:r w:rsidRPr="008A1E13">
        <w:rPr>
          <w:rFonts w:ascii="Times New Roman" w:hAnsi="Times New Roman" w:cs="Times New Roman"/>
        </w:rPr>
        <w:t xml:space="preserve"> настоящего Соглашения.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</w:t>
      </w:r>
      <w:r w:rsidR="00F50C54"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Передача Концессионером в залог  или  отчуждение  Объекта</w:t>
      </w:r>
      <w:r w:rsidR="0024774A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не допускается.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 w:rsidR="00F50C54">
        <w:rPr>
          <w:rFonts w:ascii="Times New Roman" w:hAnsi="Times New Roman" w:cs="Times New Roman"/>
        </w:rPr>
        <w:t>69</w:t>
      </w:r>
      <w:r w:rsidRPr="008A1E13">
        <w:rPr>
          <w:rFonts w:ascii="Times New Roman" w:hAnsi="Times New Roman" w:cs="Times New Roman"/>
        </w:rPr>
        <w:t>. Продукция    и  доходы,   полученные   Концессионером   в</w:t>
      </w:r>
      <w:r w:rsidR="00F50C5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результате осуществления деятельности   по  настоящему  Соглашению,</w:t>
      </w:r>
      <w:r w:rsidR="00F50C5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являются собственностью Концессионера.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7</w:t>
      </w:r>
      <w:r w:rsidR="00F50C54"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Недвижимое имущество, которое  создано  Концессионером  с</w:t>
      </w:r>
      <w:r w:rsidR="00F50C5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согласия Концедента при осуществлении деятельности, предусмотренной</w:t>
      </w:r>
      <w:r w:rsidR="00F50C5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настоящим Соглашением, не относящееся к  Объекту  Соглашения  и  не</w:t>
      </w:r>
      <w:r w:rsidR="00F50C5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входящее в   состав  иного   имущества,   является   собственностью</w:t>
      </w:r>
      <w:r w:rsidR="00F50C5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7</w:t>
      </w:r>
      <w:r w:rsidR="00F50C54"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Недвижимое имущество, которое создано Концессионером  без</w:t>
      </w:r>
      <w:r w:rsidR="00F50C5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согласия Концедента при осуществлении деятельности, предусмотренной</w:t>
      </w:r>
      <w:r w:rsidR="00F50C5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настоящим Соглашением, не отно</w:t>
      </w:r>
      <w:r w:rsidR="00124EE2">
        <w:rPr>
          <w:rFonts w:ascii="Times New Roman" w:hAnsi="Times New Roman" w:cs="Times New Roman"/>
        </w:rPr>
        <w:t>сящееся к  объекту  Соглашения</w:t>
      </w:r>
      <w:r w:rsidRPr="008A1E13">
        <w:rPr>
          <w:rFonts w:ascii="Times New Roman" w:hAnsi="Times New Roman" w:cs="Times New Roman"/>
        </w:rPr>
        <w:t>,   является   собственностью</w:t>
      </w:r>
      <w:r w:rsidR="00F50C5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Концедента. Стоимость такого имущества Концедентом  возмещению   не</w:t>
      </w:r>
      <w:r w:rsidR="00124EE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подлежит.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7</w:t>
      </w:r>
      <w:r w:rsidR="00F50C54"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Движимое имущество, которое создано и  (или)  приобретено</w:t>
      </w:r>
      <w:r w:rsidR="00F50C5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  при  осуществлении  деятельности,  предусмотренной</w:t>
      </w:r>
      <w:r w:rsidR="00F50C5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настоящим       Соглашением</w:t>
      </w:r>
      <w:r w:rsidR="00124EE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является собственностью Концессионера.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7</w:t>
      </w:r>
      <w:r w:rsidR="00F50C54"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Концессионер обязан учитывать Объект  Соглашения  на своем  балансе  отдельно  от  своего</w:t>
      </w:r>
      <w:r w:rsidR="00F50C5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7</w:t>
      </w:r>
      <w:r w:rsidR="00F50C54"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Концессионер обязан осуществлять начисление  амортизации.Результаты реконструкции имущества  в  составе  Объекта  Соглашения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учитывает на своем балансе в соответствии с  правилами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бухгалтерского учета   как  "капитальные  вложения"  с  последующим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увеличением   стоимости  реконструированного  имущества  в  составе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Соглашения.</w:t>
      </w:r>
    </w:p>
    <w:p w:rsidR="00142285" w:rsidRPr="008A1E13" w:rsidRDefault="00142285" w:rsidP="00D15DA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7</w:t>
      </w:r>
      <w:r w:rsidR="00207A51"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Концессионер несет риск случайной гибели  или  случайного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повреждения объектов   имущества,   входящих   в   состав   Объекта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в течение всего  срока  эксплуатации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Объекта Соглашения, указанного в </w:t>
      </w:r>
      <w:hyperlink w:anchor="sub_217" w:history="1">
        <w:r w:rsidRPr="008A1E13">
          <w:rPr>
            <w:rStyle w:val="a4"/>
            <w:rFonts w:ascii="Times New Roman" w:hAnsi="Times New Roman"/>
          </w:rPr>
          <w:t>разделе IX</w:t>
        </w:r>
      </w:hyperlink>
      <w:r w:rsidRPr="008A1E13">
        <w:rPr>
          <w:rFonts w:ascii="Times New Roman" w:hAnsi="Times New Roman" w:cs="Times New Roman"/>
        </w:rPr>
        <w:t xml:space="preserve"> настоящего Соглашения,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 исключением предусмотренных в настоящем пункте случаев.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обеспечивает страхование риска   случайной  гибели   и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(или) повреждения в течение   всего   срока   действия   настоящего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Соглашения </w:t>
      </w:r>
      <w:r w:rsidR="009F6779">
        <w:rPr>
          <w:rFonts w:ascii="Times New Roman" w:hAnsi="Times New Roman" w:cs="Times New Roman"/>
        </w:rPr>
        <w:t>объектов теплоснабжения</w:t>
      </w:r>
      <w:r w:rsidRPr="008A1E13">
        <w:rPr>
          <w:rFonts w:ascii="Times New Roman" w:hAnsi="Times New Roman" w:cs="Times New Roman"/>
        </w:rPr>
        <w:t xml:space="preserve"> в составе Объекта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 Страховые выплаты Концессионер направляет на возмещение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ущерба случайной гибели.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 случае если произошла  случайная   гибель   или   случайное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повреждение объекта   имущества,   входящего   в   состав   Объекта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 в течение 3  лет  с  даты   передачи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   Концессионеру   соответствующего  объекта имущества,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 и Концессионер договариваются о следующем: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Концессионер   незамедлительно   уведомляет   Концедента    о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случайной гибели или случайном повреждении   объектов  имущества  с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указанием   местонахождения  соответствующего  объекта  и   времени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прибытия   Концедента   на  объект  всеми   доступными   способами,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позволяющими Концеденту получить указанное уведомление. Концедент и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совместно оценивают состояние объекта   и  возможность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осуществления ремонта, а также согласовывают   стоимость   ремонта.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Совместное решение Концедент и Концессионер оформляют актом  оценки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возможности проведения   ремонта,   подписываемым   уполномоченными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представителями Концедент и Концессионер.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Если   объект  имущества   подлежит   ремонту   Концедент   и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договариваются о проведении  ремонта.  В  случае  если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 имущества не подлежит ремонту, то   Концедент  согласовывает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его снос (демонтаж)   в   порядке,   предусмотренном   </w:t>
      </w:r>
      <w:hyperlink w:anchor="sub_214" w:history="1">
        <w:r w:rsidRPr="008A1E13">
          <w:rPr>
            <w:rStyle w:val="a4"/>
            <w:rFonts w:ascii="Times New Roman" w:hAnsi="Times New Roman"/>
          </w:rPr>
          <w:t>пунктом   1</w:t>
        </w:r>
      </w:hyperlink>
      <w:r w:rsidR="00207A51" w:rsidRPr="00367460">
        <w:rPr>
          <w:rFonts w:ascii="Times New Roman" w:hAnsi="Times New Roman" w:cs="Times New Roman"/>
          <w:b/>
          <w:color w:val="0070C0"/>
        </w:rPr>
        <w:t>5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Концедент и Концессионер проводят выявление причин  случайной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гибели или случайного повреждения объекта имущества  в  течение  90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дней с даты случайной гибели или   случайного  повреждения  объекта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имущества. Свое решение    о   причинах   гибели   или   случайного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повреждения объекта имущества Концедент и   Концессионер  оформляют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актом о причинах случайной  гибели   или   случайного   повреждения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имущества, подписываемым  уполномоченными   представителями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Концедента и Концессионера.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lastRenderedPageBreak/>
        <w:t xml:space="preserve">      Если случайная гибель или   случайное   повреждение   объекта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   произошли  не  по  вине  Концессионера,   Концедент   и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согласовывают изменение настоящего Соглашения в  части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учета мероприятий по реконструкции объекта имущества, подвергшегося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случайной гибели   или  случайному  повреждению,  в  инвестиционных</w:t>
      </w:r>
      <w:r w:rsidR="00124EE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программах Концессионера и соответствующее  увеличение  предельного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уровня  расходов  на создание   и   (или)   реконструкцию   объекта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нормативного уровня прибыли, изменение   иных   условий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 случае  если случайная гибель  или  случайное   повреждение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имущества произошли по   вине  Концессионера,  Концессионер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осуществляет реконструкцию или создание объекта имущества  за  свой</w:t>
      </w:r>
      <w:r w:rsidR="00207A5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счет.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124EE2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VII. Порядок передачи Концессионером Концеденту объектов имущества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7</w:t>
      </w:r>
      <w:r w:rsidR="0022136B"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При прекращении Соглашения Концессионер обязан  передать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Концеденту, а Концедент обязан принять Объект   Соглашения  и  иное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имущество в порядке, предусмотренном настоящим Соглашением.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Передаваемый Концессионером Объект Соглашения должен  находиться  в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состоянии, соответствующем </w:t>
      </w:r>
      <w:hyperlink w:anchor="sub_3014" w:history="1">
        <w:r w:rsidRPr="00DF2508">
          <w:rPr>
            <w:rStyle w:val="a4"/>
            <w:rFonts w:ascii="Times New Roman" w:hAnsi="Times New Roman"/>
          </w:rPr>
          <w:t xml:space="preserve">приложению  N </w:t>
        </w:r>
      </w:hyperlink>
      <w:r w:rsidR="00CA5122" w:rsidRPr="00367460">
        <w:rPr>
          <w:rFonts w:ascii="Times New Roman" w:hAnsi="Times New Roman" w:cs="Times New Roman"/>
          <w:b/>
          <w:color w:val="0070C0"/>
        </w:rPr>
        <w:t>3</w:t>
      </w:r>
      <w:r w:rsidRPr="00DF2508">
        <w:rPr>
          <w:rFonts w:ascii="Times New Roman" w:hAnsi="Times New Roman" w:cs="Times New Roman"/>
        </w:rPr>
        <w:t xml:space="preserve"> и </w:t>
      </w:r>
      <w:hyperlink w:anchor="sub_3015" w:history="1">
        <w:r w:rsidRPr="00DF2508">
          <w:rPr>
            <w:rStyle w:val="a4"/>
            <w:rFonts w:ascii="Times New Roman" w:hAnsi="Times New Roman"/>
          </w:rPr>
          <w:t>4</w:t>
        </w:r>
      </w:hyperlink>
      <w:r w:rsidRPr="00DF2508">
        <w:rPr>
          <w:rFonts w:ascii="Times New Roman" w:hAnsi="Times New Roman" w:cs="Times New Roman"/>
        </w:rPr>
        <w:t>.</w:t>
      </w:r>
      <w:r w:rsidRPr="008A1E13">
        <w:rPr>
          <w:rFonts w:ascii="Times New Roman" w:hAnsi="Times New Roman" w:cs="Times New Roman"/>
        </w:rPr>
        <w:t xml:space="preserve">  к настоящему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Соглашению на соответствующую дату с  учетом  его   первоначального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состояния, приведенного в приложении N 1 к настоящему Соглашению, с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учетом нормального износа и периода эксплуатации, а также не должен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быть обременены правами третьих лиц.</w:t>
      </w:r>
    </w:p>
    <w:p w:rsidR="00142285" w:rsidRPr="008A1E13" w:rsidRDefault="00CF46EE" w:rsidP="00207A5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Объект соглашения </w:t>
      </w:r>
      <w:r w:rsidR="00142285" w:rsidRPr="008A1E13">
        <w:rPr>
          <w:rFonts w:ascii="Times New Roman" w:hAnsi="Times New Roman" w:cs="Times New Roman"/>
        </w:rPr>
        <w:t xml:space="preserve"> должны  соответствовать</w:t>
      </w:r>
      <w:r w:rsidR="0022136B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требованиям нормативных правовых актов Российской Федерации и  быть</w:t>
      </w:r>
      <w:r w:rsidR="0022136B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пригодными к осуществлению деятельности, предусмотренной подпунктом.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7</w:t>
      </w:r>
      <w:r w:rsidR="0022136B"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В случае прекращения Соглашения в  связи  с   окончанием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срока его действия Концедент совместно с Концессионером не позднее,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чем за 2 (два) месяца до даты окончания срока действия   настоящего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обеспечивают создание комиссии   по  передаче   объектов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 в составе Объекта Соглашения и иного имущества Концеденту.</w:t>
      </w:r>
      <w:r w:rsidR="00CF46EE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В состав комиссии должны  входить  представители    Концедента   и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7</w:t>
      </w:r>
      <w:r w:rsidR="0022136B"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В случае досрочного   прекращения  настоящего  Соглашения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комиссия по передаче   объектов   имущества   в   составе   Объекта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Концеденту формируется в   течение  10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(десяти) рабочих дней с установленной Концедентом и  Концессионером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 (или) судебным решением даты досрочного прекращения 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13" w:name="sub_210"/>
      <w:r w:rsidRPr="008A1E13">
        <w:rPr>
          <w:rFonts w:ascii="Times New Roman" w:hAnsi="Times New Roman" w:cs="Times New Roman"/>
        </w:rPr>
        <w:t xml:space="preserve">      </w:t>
      </w:r>
      <w:r w:rsidR="0022136B">
        <w:rPr>
          <w:rFonts w:ascii="Times New Roman" w:hAnsi="Times New Roman" w:cs="Times New Roman"/>
        </w:rPr>
        <w:t>79</w:t>
      </w:r>
      <w:r w:rsidRPr="008A1E13">
        <w:rPr>
          <w:rFonts w:ascii="Times New Roman" w:hAnsi="Times New Roman" w:cs="Times New Roman"/>
        </w:rPr>
        <w:t>. Концессионер обязан:</w:t>
      </w:r>
    </w:p>
    <w:bookmarkEnd w:id="13"/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передать Концеденту  земельные   участки,   находящиеся   в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пользовании Концессионера по договору аренды (субаренды) земельного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участка или иному договору,   заключенному   на   период   действия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передать Концеденту Объект Соглашения (объекты имущества  в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составе Объекта Соглашения) с относящимися  к  ним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документами.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14" w:name="sub_208"/>
      <w:r w:rsidRPr="008A1E13">
        <w:rPr>
          <w:rFonts w:ascii="Times New Roman" w:hAnsi="Times New Roman" w:cs="Times New Roman"/>
        </w:rPr>
        <w:t xml:space="preserve">      8</w:t>
      </w:r>
      <w:r w:rsidR="0022136B"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В случае прекращения Соглашения в  силу  окончания   акты</w:t>
      </w:r>
      <w:r w:rsidR="0022136B">
        <w:rPr>
          <w:rFonts w:ascii="Times New Roman" w:hAnsi="Times New Roman" w:cs="Times New Roman"/>
        </w:rPr>
        <w:t xml:space="preserve"> </w:t>
      </w:r>
      <w:bookmarkEnd w:id="14"/>
      <w:r w:rsidRPr="008A1E13">
        <w:rPr>
          <w:rFonts w:ascii="Times New Roman" w:hAnsi="Times New Roman" w:cs="Times New Roman"/>
        </w:rPr>
        <w:t>приема- передачи объектов имущества в составе Объекта Соглашения  и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иного имущества подписываются Сторонами  в  дату  окончания   срока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действия    Концессионного   соглашения  .    Концедент    сообщает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время и место подписания акта приема-передачи.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15" w:name="sub_209"/>
      <w:r w:rsidRPr="008A1E13">
        <w:rPr>
          <w:rFonts w:ascii="Times New Roman" w:hAnsi="Times New Roman" w:cs="Times New Roman"/>
        </w:rPr>
        <w:t xml:space="preserve">      8</w:t>
      </w:r>
      <w:r w:rsidR="0022136B"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В случае досрочного прекращения Соглашения срок  передачи</w:t>
      </w:r>
      <w:bookmarkEnd w:id="15"/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имущества в составе Объекта Соглашения и  иного  имущества</w:t>
      </w:r>
      <w:r w:rsidR="0022136B"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не должен превышать 30 (тридцать) рабочих дней с   даты  досрочного</w:t>
      </w:r>
      <w:r w:rsidR="002213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прекращения 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16" w:name="sub_206"/>
      <w:r w:rsidRPr="008A1E13">
        <w:rPr>
          <w:rFonts w:ascii="Times New Roman" w:hAnsi="Times New Roman" w:cs="Times New Roman"/>
        </w:rPr>
        <w:t xml:space="preserve">      8</w:t>
      </w:r>
      <w:r w:rsidR="00700220"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Концессионер возвращает Концеденту документы, относящиеся</w:t>
      </w:r>
      <w:r w:rsidR="00700220">
        <w:rPr>
          <w:rFonts w:ascii="Times New Roman" w:hAnsi="Times New Roman" w:cs="Times New Roman"/>
        </w:rPr>
        <w:t xml:space="preserve"> </w:t>
      </w:r>
      <w:bookmarkEnd w:id="16"/>
      <w:r w:rsidRPr="008A1E13">
        <w:rPr>
          <w:rFonts w:ascii="Times New Roman" w:hAnsi="Times New Roman" w:cs="Times New Roman"/>
        </w:rPr>
        <w:t>к передаваемым объектам, входящим в состав   Объекта  Соглашения  и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иного имущества, в том числе  паспорта  технической  инвентаризации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или технические планы объектов, проектную,  разрешительную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документацию на созданные   и  (или)  реконструированные   объекты,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откорректированные планшеты  с  указанием  размещения  объектов,  а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также имеющуюся необходимую документацию   на  объекты    движимого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имущества, документы, необходимые для регистрации прекращения права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владения  и   пользования   Концессионера   объектами   недвижимого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 в  составе   Объекта   Соглашения   и   иного   имущества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одновременно с направлением документов,   указанных  в  </w:t>
      </w:r>
      <w:hyperlink w:anchor="sub_207" w:history="1">
        <w:r w:rsidRPr="008A1E13">
          <w:rPr>
            <w:rStyle w:val="a4"/>
            <w:rFonts w:ascii="Times New Roman" w:hAnsi="Times New Roman"/>
          </w:rPr>
          <w:t>пункте   8</w:t>
        </w:r>
      </w:hyperlink>
      <w:r w:rsidR="000B17AF" w:rsidRPr="00367460">
        <w:rPr>
          <w:rFonts w:ascii="Times New Roman" w:hAnsi="Times New Roman" w:cs="Times New Roman"/>
          <w:b/>
          <w:color w:val="0070C0"/>
        </w:rPr>
        <w:t>3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настоящего </w:t>
      </w:r>
      <w:r w:rsidRPr="008A1E13">
        <w:rPr>
          <w:rFonts w:ascii="Times New Roman" w:hAnsi="Times New Roman" w:cs="Times New Roman"/>
        </w:rPr>
        <w:lastRenderedPageBreak/>
        <w:t>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17" w:name="sub_207"/>
      <w:r w:rsidRPr="008A1E13">
        <w:rPr>
          <w:rFonts w:ascii="Times New Roman" w:hAnsi="Times New Roman" w:cs="Times New Roman"/>
        </w:rPr>
        <w:t xml:space="preserve">      8</w:t>
      </w:r>
      <w:r w:rsidR="000B17AF"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Передача Концессионером Концеденту объектов  имущества  в</w:t>
      </w:r>
      <w:r w:rsidR="000B17AF">
        <w:rPr>
          <w:rFonts w:ascii="Times New Roman" w:hAnsi="Times New Roman" w:cs="Times New Roman"/>
        </w:rPr>
        <w:t xml:space="preserve"> </w:t>
      </w:r>
      <w:bookmarkEnd w:id="17"/>
      <w:r w:rsidRPr="008A1E13">
        <w:rPr>
          <w:rFonts w:ascii="Times New Roman" w:hAnsi="Times New Roman" w:cs="Times New Roman"/>
        </w:rPr>
        <w:t>составе Объекта соглашения  осуществляется  по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актам приема-передачи, подписываемым Концедентом  и  Концессионером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     Концессионер направляет Концеденту     не  ранее  чем  за  60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(шестьдесят) и не позднее чем за 30 (тридцать) рабочих дней до даты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окончания срока   действия  настоящего  Соглашения  проекты   актов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приема-передачи объектов имущества в  составе  Объекта  Соглашения,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иного   имущества,   документы,  указанные   </w:t>
      </w:r>
      <w:hyperlink w:anchor="sub_206" w:history="1">
        <w:r w:rsidRPr="008A1E13">
          <w:rPr>
            <w:rStyle w:val="a4"/>
            <w:rFonts w:ascii="Times New Roman" w:hAnsi="Times New Roman"/>
          </w:rPr>
          <w:t>пункте  8</w:t>
        </w:r>
      </w:hyperlink>
      <w:r w:rsidR="000B17AF" w:rsidRPr="00367460">
        <w:rPr>
          <w:rFonts w:ascii="Times New Roman" w:hAnsi="Times New Roman" w:cs="Times New Roman"/>
          <w:b/>
          <w:color w:val="0070C0"/>
        </w:rPr>
        <w:t>2</w:t>
      </w:r>
      <w:r w:rsidRPr="008A1E13">
        <w:rPr>
          <w:rFonts w:ascii="Times New Roman" w:hAnsi="Times New Roman" w:cs="Times New Roman"/>
        </w:rPr>
        <w:t xml:space="preserve">  настоящего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а   также  документы,   необходимые   для   регистрации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прекращения права владения и пользования Концессионером на  объекты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недвижимого имущества в составе Объекта Соглашения, иного имущества.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18" w:name="sub_204"/>
      <w:r w:rsidRPr="008A1E13">
        <w:rPr>
          <w:rFonts w:ascii="Times New Roman" w:hAnsi="Times New Roman" w:cs="Times New Roman"/>
        </w:rPr>
        <w:t xml:space="preserve">      8</w:t>
      </w:r>
      <w:r w:rsidR="000B17AF"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Обязанность Концессионера по передаче объектов  имущества</w:t>
      </w:r>
      <w:r w:rsidR="000B17AF">
        <w:rPr>
          <w:rFonts w:ascii="Times New Roman" w:hAnsi="Times New Roman" w:cs="Times New Roman"/>
        </w:rPr>
        <w:t xml:space="preserve"> </w:t>
      </w:r>
      <w:bookmarkEnd w:id="18"/>
      <w:r w:rsidRPr="008A1E13">
        <w:rPr>
          <w:rFonts w:ascii="Times New Roman" w:hAnsi="Times New Roman" w:cs="Times New Roman"/>
        </w:rPr>
        <w:t>в составе Объекта   Соглашения   и   иного   имущества,   считается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исполненной, и Концессионер  освобождается  от  бремени  содержания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указанных объектов с даты подписания Концедентом  и  Концессионером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соответствующих актов приема-передачи.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19" w:name="sub_205"/>
      <w:r w:rsidRPr="008A1E13">
        <w:rPr>
          <w:rFonts w:ascii="Times New Roman" w:hAnsi="Times New Roman" w:cs="Times New Roman"/>
        </w:rPr>
        <w:t xml:space="preserve">      8</w:t>
      </w:r>
      <w:r w:rsidR="000B17AF"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При    уклонении   Концедента   от    подписания    актов</w:t>
      </w:r>
      <w:r w:rsidR="000B17AF">
        <w:rPr>
          <w:rFonts w:ascii="Times New Roman" w:hAnsi="Times New Roman" w:cs="Times New Roman"/>
        </w:rPr>
        <w:t xml:space="preserve"> </w:t>
      </w:r>
      <w:bookmarkEnd w:id="19"/>
      <w:r w:rsidRPr="008A1E13">
        <w:rPr>
          <w:rFonts w:ascii="Times New Roman" w:hAnsi="Times New Roman" w:cs="Times New Roman"/>
        </w:rPr>
        <w:t>приема-передачи  обязанность  Концессионера  по  передаче  объектов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 в составе Объекта Соглашения, считается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исполненной и Концессионер освобождается    от  бремени  содержания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указанных объектов с последнего дня периода времени,  указанного  в</w:t>
      </w:r>
      <w:r w:rsidR="000B17AF">
        <w:rPr>
          <w:rFonts w:ascii="Times New Roman" w:hAnsi="Times New Roman" w:cs="Times New Roman"/>
        </w:rPr>
        <w:t xml:space="preserve"> </w:t>
      </w:r>
      <w:hyperlink w:anchor="sub_208" w:history="1">
        <w:r w:rsidRPr="008A1E13">
          <w:rPr>
            <w:rStyle w:val="a4"/>
            <w:rFonts w:ascii="Times New Roman" w:hAnsi="Times New Roman"/>
          </w:rPr>
          <w:t>пункте 8</w:t>
        </w:r>
      </w:hyperlink>
      <w:r w:rsidR="000B17AF" w:rsidRPr="00367460">
        <w:rPr>
          <w:rFonts w:ascii="Times New Roman" w:hAnsi="Times New Roman" w:cs="Times New Roman"/>
          <w:b/>
          <w:color w:val="0070C0"/>
        </w:rPr>
        <w:t>0</w:t>
      </w:r>
      <w:r w:rsidRPr="008A1E13">
        <w:rPr>
          <w:rFonts w:ascii="Times New Roman" w:hAnsi="Times New Roman" w:cs="Times New Roman"/>
        </w:rPr>
        <w:t xml:space="preserve"> или </w:t>
      </w:r>
      <w:hyperlink w:anchor="sub_209" w:history="1">
        <w:r w:rsidRPr="008A1E13">
          <w:rPr>
            <w:rStyle w:val="a4"/>
            <w:rFonts w:ascii="Times New Roman" w:hAnsi="Times New Roman"/>
          </w:rPr>
          <w:t>8</w:t>
        </w:r>
      </w:hyperlink>
      <w:r w:rsidR="000B17AF" w:rsidRPr="00367460">
        <w:rPr>
          <w:rFonts w:ascii="Times New Roman" w:hAnsi="Times New Roman" w:cs="Times New Roman"/>
          <w:b/>
          <w:color w:val="0070C0"/>
        </w:rPr>
        <w:t>1</w:t>
      </w:r>
      <w:r w:rsidRPr="008A1E13">
        <w:rPr>
          <w:rFonts w:ascii="Times New Roman" w:hAnsi="Times New Roman" w:cs="Times New Roman"/>
        </w:rPr>
        <w:t xml:space="preserve"> настоящего Соглашения в  соответствующих  случаях,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если Концессионер   исполнил  свои   обязательства, предусмотренные</w:t>
      </w:r>
      <w:r w:rsidR="000B17AF">
        <w:rPr>
          <w:rFonts w:ascii="Times New Roman" w:hAnsi="Times New Roman" w:cs="Times New Roman"/>
        </w:rPr>
        <w:t xml:space="preserve"> </w:t>
      </w:r>
      <w:hyperlink w:anchor="sub_208" w:history="1">
        <w:r w:rsidRPr="008A1E13">
          <w:rPr>
            <w:rStyle w:val="a4"/>
            <w:rFonts w:ascii="Times New Roman" w:hAnsi="Times New Roman"/>
          </w:rPr>
          <w:t>пунктами 8</w:t>
        </w:r>
      </w:hyperlink>
      <w:r w:rsidR="000B17AF" w:rsidRPr="00367460">
        <w:rPr>
          <w:rFonts w:ascii="Times New Roman" w:hAnsi="Times New Roman" w:cs="Times New Roman"/>
          <w:b/>
          <w:color w:val="0070C0"/>
        </w:rPr>
        <w:t>0</w:t>
      </w:r>
      <w:r w:rsidRPr="008A1E13">
        <w:rPr>
          <w:rFonts w:ascii="Times New Roman" w:hAnsi="Times New Roman" w:cs="Times New Roman"/>
        </w:rPr>
        <w:t xml:space="preserve">, </w:t>
      </w:r>
      <w:hyperlink w:anchor="sub_210" w:history="1">
        <w:r w:rsidR="000B17AF" w:rsidRPr="00367460">
          <w:rPr>
            <w:rFonts w:ascii="Times New Roman" w:hAnsi="Times New Roman" w:cs="Times New Roman"/>
            <w:b/>
            <w:color w:val="0070C0"/>
          </w:rPr>
          <w:t>79</w:t>
        </w:r>
        <w:r w:rsidRPr="00367460">
          <w:rPr>
            <w:rStyle w:val="a4"/>
            <w:rFonts w:ascii="Times New Roman" w:hAnsi="Times New Roman"/>
            <w:b w:val="0"/>
            <w:color w:val="0070C0"/>
          </w:rPr>
          <w:t>-8</w:t>
        </w:r>
      </w:hyperlink>
      <w:r w:rsidR="000B17AF" w:rsidRPr="00367460">
        <w:rPr>
          <w:rFonts w:ascii="Times New Roman" w:hAnsi="Times New Roman" w:cs="Times New Roman"/>
          <w:b/>
          <w:color w:val="0070C0"/>
        </w:rPr>
        <w:t>3</w:t>
      </w:r>
      <w:r w:rsidRPr="008A1E13">
        <w:rPr>
          <w:rFonts w:ascii="Times New Roman" w:hAnsi="Times New Roman" w:cs="Times New Roman"/>
        </w:rPr>
        <w:t xml:space="preserve"> настоящего Соглашения,   а  также зависящие   от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действия по подготовке документов для государственной</w:t>
      </w:r>
      <w:r w:rsidR="00CF46EE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регистрации  прекращения   прав   Концессионера   на   владение   и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пользование этими объектами: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составил и подписал акт приема-передачи Объекта  Соглашения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(объектов имущества в составе Объекта Соглашения) и иного имущества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Концеденту, направил Концеденту документы, указанные в </w:t>
      </w:r>
      <w:hyperlink w:anchor="sub_206" w:history="1">
        <w:r w:rsidRPr="00367460">
          <w:rPr>
            <w:rStyle w:val="a4"/>
            <w:rFonts w:ascii="Times New Roman" w:hAnsi="Times New Roman"/>
            <w:b w:val="0"/>
            <w:color w:val="0070C0"/>
          </w:rPr>
          <w:t>пунктах  8</w:t>
        </w:r>
      </w:hyperlink>
      <w:r w:rsidR="000B17AF" w:rsidRPr="00367460">
        <w:rPr>
          <w:rFonts w:ascii="Times New Roman" w:hAnsi="Times New Roman" w:cs="Times New Roman"/>
          <w:b/>
          <w:color w:val="0070C0"/>
        </w:rPr>
        <w:t>2</w:t>
      </w:r>
      <w:r w:rsidRPr="00367460">
        <w:rPr>
          <w:rFonts w:ascii="Times New Roman" w:hAnsi="Times New Roman" w:cs="Times New Roman"/>
          <w:b/>
          <w:color w:val="0070C0"/>
        </w:rPr>
        <w:t>,</w:t>
      </w:r>
      <w:hyperlink w:anchor="sub_207" w:history="1">
        <w:r w:rsidRPr="00367460">
          <w:rPr>
            <w:rStyle w:val="a4"/>
            <w:rFonts w:ascii="Times New Roman" w:hAnsi="Times New Roman"/>
            <w:b w:val="0"/>
            <w:color w:val="0070C0"/>
          </w:rPr>
          <w:t>8</w:t>
        </w:r>
      </w:hyperlink>
      <w:r w:rsidR="000B17AF" w:rsidRPr="00367460">
        <w:rPr>
          <w:rFonts w:ascii="Times New Roman" w:hAnsi="Times New Roman" w:cs="Times New Roman"/>
          <w:b/>
          <w:color w:val="0070C0"/>
        </w:rPr>
        <w:t>3</w:t>
      </w:r>
      <w:r w:rsidRPr="008A1E13">
        <w:rPr>
          <w:rFonts w:ascii="Times New Roman" w:hAnsi="Times New Roman" w:cs="Times New Roman"/>
        </w:rPr>
        <w:t xml:space="preserve"> настоящего Соглашения;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явился для подписания акта приема-передачи ко времени и  по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месту, указанному Концедентом для подписания акта приема-передачи;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при неявке Концедента для подписания актов  приема-передачи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отказа от их подписания направил Концеденту акт приема-передачи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 приложением документов, указанных в  </w:t>
      </w:r>
      <w:hyperlink w:anchor="sub_206" w:history="1">
        <w:r w:rsidRPr="008A1E13">
          <w:rPr>
            <w:rStyle w:val="a4"/>
            <w:rFonts w:ascii="Times New Roman" w:hAnsi="Times New Roman"/>
          </w:rPr>
          <w:t>пунктах  8</w:t>
        </w:r>
      </w:hyperlink>
      <w:r w:rsidR="000B17AF"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 xml:space="preserve">,  </w:t>
      </w:r>
      <w:hyperlink w:anchor="sub_207" w:history="1">
        <w:r w:rsidRPr="008A1E13">
          <w:rPr>
            <w:rStyle w:val="a4"/>
            <w:rFonts w:ascii="Times New Roman" w:hAnsi="Times New Roman"/>
          </w:rPr>
          <w:t>8</w:t>
        </w:r>
      </w:hyperlink>
      <w:r w:rsidR="000B17AF"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 xml:space="preserve">  настоящего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по почте в двух экземплярах  ценным  письмом  с   описью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вложения с уведомлением о вручении.</w:t>
      </w:r>
    </w:p>
    <w:p w:rsidR="00142285" w:rsidRPr="008A1E13" w:rsidRDefault="00CF46EE" w:rsidP="00207A5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42285" w:rsidRPr="008A1E13">
        <w:rPr>
          <w:rFonts w:ascii="Times New Roman" w:hAnsi="Times New Roman" w:cs="Times New Roman"/>
        </w:rPr>
        <w:t>Уклонением Стороны от подписания  акта  приема-передачи   считается</w:t>
      </w:r>
      <w:r w:rsidR="000B17AF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отказ Стороны представить   замечания  к  акту  приема-передачи   и</w:t>
      </w:r>
      <w:r w:rsidR="000B17AF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подписать акт с   замечаниями  с   указанием   и   описанием   всех</w:t>
      </w:r>
      <w:r w:rsidR="000B17AF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несоответствий.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8</w:t>
      </w:r>
      <w:r w:rsidR="000B17AF"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В случае  наличия  несоответствий  указываемого  в   акте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состояния объекта   Соглашения   их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фактическому состоянию Концедент направляет замечания Концессионеру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указанием и описанием всех  несоответствий.  В  случае   согласия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с замечаниями Концедент и Концессионер  составляют  и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подписывают  исправленный  акт.  В  случае  если  Концессионер   не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согласен с замечаниями Концедента,   Концедент  подписывает  акт  с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замечаниями с указанием и описанием всех несоответствий.  Концедент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 Концессионер разрешают спор о  состоянии  имущества  в   порядке,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предусмотренном настоящим Соглашением, как спор о возмещении ущерба.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8</w:t>
      </w:r>
      <w:r w:rsidR="000B17AF"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Прекращение прав Концессионера на владение и  пользование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объектами    недвижимого  имущества,  входящими  в  состав  Объекта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и иного имущества, подлежит государственной  регистрации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в установленном </w:t>
      </w:r>
      <w:hyperlink r:id="rId31" w:history="1">
        <w:r w:rsidRPr="008A1E13">
          <w:rPr>
            <w:rStyle w:val="a4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 xml:space="preserve">   Российской  Федерации  порядке.</w:t>
      </w:r>
      <w:r w:rsidR="00CF46EE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Государственная    регистрация    прекращения    указанных     прав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осуществляется по заявлению Концедента.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8</w:t>
      </w:r>
      <w:r w:rsidR="000B17AF"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Концедент и Концессионер обязуются  осуществить действия,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необходимые для государственной регистрации прекращения   указанных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 Концессионера, в течение 30 (тридцати) календарных дней со дня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момента подписания актов приема-передачи.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CF46EE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VIII. Порядок осуществления Концессионером деятельности,</w:t>
      </w:r>
    </w:p>
    <w:p w:rsidR="00142285" w:rsidRPr="008A1E13" w:rsidRDefault="00142285" w:rsidP="00CF46EE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предусмотренной Соглашением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 w:rsidR="000B17AF">
        <w:rPr>
          <w:rFonts w:ascii="Times New Roman" w:hAnsi="Times New Roman" w:cs="Times New Roman"/>
        </w:rPr>
        <w:t>89</w:t>
      </w:r>
      <w:r w:rsidRPr="008A1E13">
        <w:rPr>
          <w:rFonts w:ascii="Times New Roman" w:hAnsi="Times New Roman" w:cs="Times New Roman"/>
        </w:rPr>
        <w:t>. В  соответствии  с  настоящим   Соглашением  Концессионер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обязан   на  условиях,   предусмотренных   настоящим   Соглашением,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осуществлять   деятельность,   указанную   в   </w:t>
      </w:r>
      <w:hyperlink w:anchor="sub_201" w:history="1">
        <w:r w:rsidRPr="008A1E13">
          <w:rPr>
            <w:rStyle w:val="a4"/>
            <w:rFonts w:ascii="Times New Roman" w:hAnsi="Times New Roman"/>
          </w:rPr>
          <w:t>пункте  1</w:t>
        </w:r>
      </w:hyperlink>
      <w:r w:rsidRPr="008A1E13">
        <w:rPr>
          <w:rFonts w:ascii="Times New Roman" w:hAnsi="Times New Roman" w:cs="Times New Roman"/>
        </w:rPr>
        <w:t xml:space="preserve"> настоящего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и не прекращать (не приостанавливать) эту  деятельность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без согласия Концедента,   за  исключением  случаев,  установленных</w:t>
      </w:r>
      <w:r w:rsidR="000B17AF">
        <w:rPr>
          <w:rFonts w:ascii="Times New Roman" w:hAnsi="Times New Roman" w:cs="Times New Roman"/>
        </w:rPr>
        <w:t xml:space="preserve"> </w:t>
      </w:r>
      <w:hyperlink r:id="rId32" w:history="1">
        <w:r w:rsidRPr="008A1E13">
          <w:rPr>
            <w:rStyle w:val="a4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 xml:space="preserve"> Российской Федерации.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20" w:name="sub_6036"/>
      <w:r w:rsidRPr="008A1E13">
        <w:rPr>
          <w:rFonts w:ascii="Times New Roman" w:hAnsi="Times New Roman" w:cs="Times New Roman"/>
        </w:rPr>
        <w:t xml:space="preserve">      9</w:t>
      </w:r>
      <w:r w:rsidR="000B17AF"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Концессионер    обязан   осуществлять   деятельность   по</w:t>
      </w:r>
      <w:r w:rsidR="000B17AF">
        <w:rPr>
          <w:rFonts w:ascii="Times New Roman" w:hAnsi="Times New Roman" w:cs="Times New Roman"/>
        </w:rPr>
        <w:t xml:space="preserve"> </w:t>
      </w:r>
      <w:bookmarkEnd w:id="20"/>
      <w:r w:rsidRPr="008A1E13">
        <w:rPr>
          <w:rFonts w:ascii="Times New Roman" w:hAnsi="Times New Roman" w:cs="Times New Roman"/>
        </w:rPr>
        <w:t>использованию (эксплуатации) объекта Соглашения и иного имущества в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с   требованиями,   установленными   законодательством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 в том числе получение  лицензии на пользование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недрами.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9</w:t>
      </w:r>
      <w:r w:rsidR="000B17AF"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Концессионер  обязан   обеспечить   достижение   плановых</w:t>
      </w:r>
      <w:r w:rsidR="000B17A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значений показателей деятельности концессионера  в  соответствии  с</w:t>
      </w:r>
      <w:r w:rsidR="000B17AF">
        <w:rPr>
          <w:rFonts w:ascii="Times New Roman" w:hAnsi="Times New Roman" w:cs="Times New Roman"/>
        </w:rPr>
        <w:t xml:space="preserve"> </w:t>
      </w:r>
      <w:hyperlink w:anchor="sub_3013" w:history="1">
        <w:r w:rsidRPr="00DF2508">
          <w:rPr>
            <w:rStyle w:val="a4"/>
            <w:rFonts w:ascii="Times New Roman" w:hAnsi="Times New Roman"/>
          </w:rPr>
          <w:t xml:space="preserve">приложением N </w:t>
        </w:r>
      </w:hyperlink>
      <w:r w:rsidR="00CA5122" w:rsidRPr="00367460">
        <w:rPr>
          <w:rFonts w:ascii="Times New Roman" w:hAnsi="Times New Roman" w:cs="Times New Roman"/>
          <w:b/>
          <w:color w:val="0070C0"/>
        </w:rPr>
        <w:t>2</w:t>
      </w:r>
      <w:r w:rsidRPr="008A1E13">
        <w:rPr>
          <w:rFonts w:ascii="Times New Roman" w:hAnsi="Times New Roman" w:cs="Times New Roman"/>
        </w:rPr>
        <w:t xml:space="preserve"> к настоящему Соглашению.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21" w:name="sub_219"/>
      <w:r w:rsidRPr="008A1E13">
        <w:rPr>
          <w:rFonts w:ascii="Times New Roman" w:hAnsi="Times New Roman" w:cs="Times New Roman"/>
        </w:rPr>
        <w:t xml:space="preserve">      9</w:t>
      </w:r>
      <w:r w:rsidR="000B17AF"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Концессионер осуществляет деятельность,   предусмотренную</w:t>
      </w:r>
      <w:r w:rsidR="007F74D1">
        <w:rPr>
          <w:rFonts w:ascii="Times New Roman" w:hAnsi="Times New Roman" w:cs="Times New Roman"/>
        </w:rPr>
        <w:t xml:space="preserve"> </w:t>
      </w:r>
      <w:bookmarkEnd w:id="21"/>
      <w:r w:rsidRPr="008A1E13">
        <w:rPr>
          <w:rFonts w:ascii="Times New Roman" w:hAnsi="Times New Roman" w:cs="Times New Roman"/>
        </w:rPr>
        <w:fldChar w:fldCharType="begin"/>
      </w:r>
      <w:r w:rsidRPr="008A1E13">
        <w:rPr>
          <w:rFonts w:ascii="Times New Roman" w:hAnsi="Times New Roman" w:cs="Times New Roman"/>
        </w:rPr>
        <w:instrText>HYPERLINK \l "sub_201"</w:instrText>
      </w:r>
      <w:r w:rsidR="00DB6D3B" w:rsidRPr="008A1E13">
        <w:rPr>
          <w:rFonts w:ascii="Times New Roman" w:hAnsi="Times New Roman" w:cs="Times New Roman"/>
        </w:rPr>
      </w:r>
      <w:r w:rsidRPr="008A1E13">
        <w:rPr>
          <w:rFonts w:ascii="Times New Roman" w:hAnsi="Times New Roman" w:cs="Times New Roman"/>
        </w:rPr>
        <w:fldChar w:fldCharType="separate"/>
      </w:r>
      <w:r w:rsidRPr="008A1E13">
        <w:rPr>
          <w:rStyle w:val="a4"/>
          <w:rFonts w:ascii="Times New Roman" w:hAnsi="Times New Roman"/>
        </w:rPr>
        <w:t>пунктом 1</w:t>
      </w:r>
      <w:r w:rsidRPr="008A1E13">
        <w:rPr>
          <w:rFonts w:ascii="Times New Roman" w:hAnsi="Times New Roman" w:cs="Times New Roman"/>
        </w:rPr>
        <w:fldChar w:fldCharType="end"/>
      </w:r>
      <w:r w:rsidRPr="008A1E13">
        <w:rPr>
          <w:rFonts w:ascii="Times New Roman" w:hAnsi="Times New Roman" w:cs="Times New Roman"/>
        </w:rPr>
        <w:t xml:space="preserve"> настоящего Соглашения, с даты вступления в силу тарифов в</w:t>
      </w:r>
      <w:r w:rsidR="007F74D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сфере </w:t>
      </w:r>
      <w:r w:rsidR="00CF46EE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 xml:space="preserve"> в отношении Концессионера.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9</w:t>
      </w:r>
      <w:r w:rsidR="007F74D1"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Концессионер имеет право исполнять настоящее  Соглашение,</w:t>
      </w:r>
      <w:r w:rsidR="007F74D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включая  осуществление   деятельности,   указанной   в   </w:t>
      </w:r>
      <w:hyperlink w:anchor="sub_201" w:history="1">
        <w:r w:rsidRPr="008A1E13">
          <w:rPr>
            <w:rStyle w:val="a4"/>
            <w:rFonts w:ascii="Times New Roman" w:hAnsi="Times New Roman"/>
          </w:rPr>
          <w:t>пункте   1</w:t>
        </w:r>
      </w:hyperlink>
      <w:r w:rsidR="007F74D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Соглашения, своими силами   и   (или)   с   привлечением</w:t>
      </w:r>
      <w:r w:rsidR="007F74D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других лиц. При этом Концессионер несет ответственность за действия</w:t>
      </w:r>
      <w:r w:rsidR="007F74D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других лиц как за свои собственные.</w:t>
      </w:r>
    </w:p>
    <w:p w:rsidR="00831286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9</w:t>
      </w:r>
      <w:r w:rsidR="007F74D1"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Концессионер   предоставляет   потребителям  производимых</w:t>
      </w:r>
      <w:r w:rsidR="00831286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Концессионером товаров и оказываемых им  услуг  в  сфере  </w:t>
      </w:r>
      <w:r w:rsidR="00CF46EE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установленные федеральными законами,</w:t>
      </w:r>
      <w:r w:rsidR="00831286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законами субъекта Российской  Федерации,  муниципальными  правовыми</w:t>
      </w:r>
      <w:r w:rsidR="00831286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актами органов местного самоуправления  Концедента  льготы,  в  том</w:t>
      </w:r>
      <w:r w:rsidR="00831286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числе  льготы  по  оплате   товаров,   работ   и   услуг.   Льготы,</w:t>
      </w:r>
      <w:r w:rsidR="00831286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установленные    законами    субъекта     Российской     Федерации,</w:t>
      </w:r>
      <w:r w:rsidR="00831286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муниципальными правовыми актами органов   местного   самоуправления</w:t>
      </w:r>
      <w:r w:rsidR="00831286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Концедента,    Концессионер   представляет   только   при   наличии</w:t>
      </w:r>
      <w:r w:rsidR="00831286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утвержденного нормативными правовыми  актами  субъекта   Российской</w:t>
      </w:r>
      <w:r w:rsidR="00CF46EE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Федерации, муниципальными   правовыми  актами  порядка  компенсации</w:t>
      </w:r>
      <w:r w:rsidR="00831286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выпадающих доходов, возникающих в связи с   предоставлением  льгот</w:t>
      </w:r>
      <w:r w:rsidR="00CF46EE">
        <w:rPr>
          <w:rFonts w:ascii="Times New Roman" w:hAnsi="Times New Roman" w:cs="Times New Roman"/>
        </w:rPr>
        <w:t>.</w:t>
      </w:r>
    </w:p>
    <w:p w:rsidR="00142285" w:rsidRPr="008A1E13" w:rsidRDefault="00B4529F" w:rsidP="00207A5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95</w:t>
      </w:r>
      <w:r w:rsidR="00142285" w:rsidRPr="008A1E13">
        <w:rPr>
          <w:rFonts w:ascii="Times New Roman" w:hAnsi="Times New Roman" w:cs="Times New Roman"/>
        </w:rPr>
        <w:t>. Концессионер обязан   при   осуществлении   деятельности,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 xml:space="preserve">указанной в </w:t>
      </w:r>
      <w:hyperlink w:anchor="sub_201" w:history="1">
        <w:r w:rsidR="00142285" w:rsidRPr="008A1E13">
          <w:rPr>
            <w:rStyle w:val="a4"/>
            <w:rFonts w:ascii="Times New Roman" w:hAnsi="Times New Roman"/>
          </w:rPr>
          <w:t>пункте 1</w:t>
        </w:r>
      </w:hyperlink>
      <w:r w:rsidR="00142285" w:rsidRPr="008A1E13">
        <w:rPr>
          <w:rFonts w:ascii="Times New Roman" w:hAnsi="Times New Roman" w:cs="Times New Roman"/>
        </w:rPr>
        <w:t xml:space="preserve"> настоящего Соглашения, осуществлять реализацию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производимых товаров, оказываемых   услуг  по   регулируемым  ценам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(тарифам).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9</w:t>
      </w:r>
      <w:r w:rsidR="00753127"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Регулирование тарифов  на  производимые   и   реализуемые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   товары,  оказываемые  услуги   осуществляется   в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с методом индексации.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22" w:name="sub_216"/>
      <w:r w:rsidRPr="008A1E13">
        <w:rPr>
          <w:rFonts w:ascii="Times New Roman" w:hAnsi="Times New Roman" w:cs="Times New Roman"/>
        </w:rPr>
        <w:t xml:space="preserve">      9</w:t>
      </w:r>
      <w:r w:rsidR="00753127"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Значения     долгосрочных    параметров     регулирования</w:t>
      </w:r>
      <w:r w:rsidR="00753127">
        <w:rPr>
          <w:rFonts w:ascii="Times New Roman" w:hAnsi="Times New Roman" w:cs="Times New Roman"/>
        </w:rPr>
        <w:t xml:space="preserve"> </w:t>
      </w:r>
      <w:bookmarkEnd w:id="22"/>
      <w:r w:rsidRPr="008A1E13">
        <w:rPr>
          <w:rFonts w:ascii="Times New Roman" w:hAnsi="Times New Roman" w:cs="Times New Roman"/>
        </w:rPr>
        <w:t>деятельности Концессионера  (долгосрочные  параметры  регулирования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тарифов, определенные в соответствии    с   нормативными  правовыми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актами Российской Федерации в сфере </w:t>
      </w:r>
      <w:r w:rsidR="00CF46EE">
        <w:rPr>
          <w:rFonts w:ascii="Times New Roman" w:hAnsi="Times New Roman" w:cs="Times New Roman"/>
        </w:rPr>
        <w:t>теплоснабжения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 согласованные    органом  регулирования  тарифов)   приведены   в</w:t>
      </w:r>
      <w:r w:rsidR="00753127">
        <w:rPr>
          <w:rFonts w:ascii="Times New Roman" w:hAnsi="Times New Roman" w:cs="Times New Roman"/>
        </w:rPr>
        <w:t xml:space="preserve"> </w:t>
      </w:r>
      <w:hyperlink w:anchor="sub_3017" w:history="1">
        <w:r w:rsidRPr="008A1E13">
          <w:rPr>
            <w:rStyle w:val="a4"/>
            <w:rFonts w:ascii="Times New Roman" w:hAnsi="Times New Roman"/>
          </w:rPr>
          <w:t>приложении N 6</w:t>
        </w:r>
      </w:hyperlink>
      <w:r w:rsidRPr="008A1E13">
        <w:rPr>
          <w:rFonts w:ascii="Times New Roman" w:hAnsi="Times New Roman" w:cs="Times New Roman"/>
        </w:rPr>
        <w:t xml:space="preserve"> к настоящему Соглашению. В соответствии с указанными</w:t>
      </w:r>
      <w:r w:rsidR="00CF46EE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долгосрочными  параметрами  регулирования   тарифов   Концессионера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осуществляется установление тарифов Концессионера в  течение  срока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действия настоящего 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Базовый уровень    операционных   расходов,   приведенный   в</w:t>
      </w:r>
      <w:r w:rsidR="00753127">
        <w:rPr>
          <w:rFonts w:ascii="Times New Roman" w:hAnsi="Times New Roman" w:cs="Times New Roman"/>
        </w:rPr>
        <w:t xml:space="preserve"> </w:t>
      </w:r>
      <w:hyperlink w:anchor="sub_3017" w:history="1">
        <w:r w:rsidRPr="008A1E13">
          <w:rPr>
            <w:rStyle w:val="a4"/>
            <w:rFonts w:ascii="Times New Roman" w:hAnsi="Times New Roman"/>
          </w:rPr>
          <w:t>приложении N 6</w:t>
        </w:r>
      </w:hyperlink>
      <w:r w:rsidRPr="008A1E13">
        <w:rPr>
          <w:rFonts w:ascii="Times New Roman" w:hAnsi="Times New Roman" w:cs="Times New Roman"/>
        </w:rPr>
        <w:t xml:space="preserve"> к настоящему Соглашению указывается в ценах 20</w:t>
      </w:r>
      <w:r w:rsidR="0073452B">
        <w:rPr>
          <w:rFonts w:ascii="Times New Roman" w:hAnsi="Times New Roman" w:cs="Times New Roman"/>
        </w:rPr>
        <w:t>19</w:t>
      </w:r>
      <w:r w:rsidRPr="008A1E13">
        <w:rPr>
          <w:rFonts w:ascii="Times New Roman" w:hAnsi="Times New Roman" w:cs="Times New Roman"/>
        </w:rPr>
        <w:t xml:space="preserve"> г.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Базовый уровень операционных расходов на  начало   очередного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долгосрочного периода устанавливается  с  использованием   базового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уровня операционных расходов, приведенного  в   </w:t>
      </w:r>
      <w:hyperlink w:anchor="sub_3017" w:history="1">
        <w:r w:rsidRPr="008A1E13">
          <w:rPr>
            <w:rStyle w:val="a4"/>
            <w:rFonts w:ascii="Times New Roman" w:hAnsi="Times New Roman"/>
          </w:rPr>
          <w:t>приложении  N  6</w:t>
        </w:r>
      </w:hyperlink>
      <w:r w:rsidRPr="008A1E13">
        <w:rPr>
          <w:rFonts w:ascii="Times New Roman" w:hAnsi="Times New Roman" w:cs="Times New Roman"/>
        </w:rPr>
        <w:t xml:space="preserve">  к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соглашению, индекса эффективности операционных расходов,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приведенного в приложении N 6 к  настоящему  соглашению,   индексов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количества активов, принимаемых  в  расчет   тарифов,   фактических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индексов потребительских цен по данным Росстата, а в случае,  когда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фактический индекс  не  известен,  - с  использованием   прогнозных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индексов потребительских цен,  указанных  в   прогнозе   социально-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экономического   развития   Российской   Федерации   на   очередной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финансовый год   и  плановый  период,   одобренном   Правительством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 (базовый вариант указанного прогноза), а также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применением   иных   параметров,   предусмотренных   нормативными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правовыми актами в области государственного регулирования тарифов в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сфере </w:t>
      </w:r>
      <w:r w:rsidR="00772487">
        <w:rPr>
          <w:rFonts w:ascii="Times New Roman" w:hAnsi="Times New Roman" w:cs="Times New Roman"/>
        </w:rPr>
        <w:lastRenderedPageBreak/>
        <w:t>теплоснабжения</w:t>
      </w:r>
      <w:r w:rsidRPr="008A1E13">
        <w:rPr>
          <w:rFonts w:ascii="Times New Roman" w:hAnsi="Times New Roman" w:cs="Times New Roman"/>
        </w:rPr>
        <w:t>.  Учет   индекса   количества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активов осуществляется в соответствии с методическими указаниями по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расчету регулируемых тарифов в сфере </w:t>
      </w:r>
      <w:r w:rsidR="00772487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Концедент в рамках своих полномочий оказывает необходимое   и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достаточное содействие Концессионеру   при  установлении   тарифов,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обеспечивающих финансовые потребности  Концессионера,   необходимых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для реализации его производственных и  инвестиционных  программ,  в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порядке, установленном законодательством Российской  Федерации,  на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принципах полного возмещения   затрат,  связанных   с   реализацией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производственных  и   инвестиционных    программ,   в   том   числе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разрабатывает и утверждает техническое задание   на  разработку   и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корректировку инвестиционных программ Концессионера и предоставляет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необходимую    информацию  в  течение  не  более   30</w:t>
      </w:r>
      <w:r w:rsidR="0077248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(тридцати) дней с даты обращения Концессионера.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9</w:t>
      </w:r>
      <w:r w:rsidR="00753127"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Концессионер  обязан осуществлять  подключение  объектов 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застройщиков     к     находящимся   во   владении    Концессионера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централизованн</w:t>
      </w:r>
      <w:r w:rsidR="00772487">
        <w:rPr>
          <w:rFonts w:ascii="Times New Roman" w:hAnsi="Times New Roman" w:cs="Times New Roman"/>
        </w:rPr>
        <w:t>ой</w:t>
      </w:r>
      <w:r w:rsidRPr="008A1E13">
        <w:rPr>
          <w:rFonts w:ascii="Times New Roman" w:hAnsi="Times New Roman" w:cs="Times New Roman"/>
        </w:rPr>
        <w:t xml:space="preserve"> систем</w:t>
      </w:r>
      <w:r w:rsidR="00772487">
        <w:rPr>
          <w:rFonts w:ascii="Times New Roman" w:hAnsi="Times New Roman" w:cs="Times New Roman"/>
        </w:rPr>
        <w:t>е</w:t>
      </w:r>
      <w:r w:rsidRPr="008A1E13">
        <w:rPr>
          <w:rFonts w:ascii="Times New Roman" w:hAnsi="Times New Roman" w:cs="Times New Roman"/>
        </w:rPr>
        <w:t xml:space="preserve"> </w:t>
      </w:r>
      <w:r w:rsidR="00772487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 xml:space="preserve"> в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порядке,    установленном   действующим     законодательством,    в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  с предоставленными Концессионером   или  Предприятием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(до даты начала эксплуатации Концессионером   Объекта   Соглашения)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техническими    условиями    на    подключение     (технологическое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присоединение),   соответствующими   требованиям   </w:t>
      </w:r>
      <w:hyperlink r:id="rId33" w:history="1">
        <w:r w:rsidRPr="008A1E13">
          <w:rPr>
            <w:rStyle w:val="a4"/>
            <w:rFonts w:ascii="Times New Roman" w:hAnsi="Times New Roman"/>
          </w:rPr>
          <w:t>законодательства</w:t>
        </w:r>
      </w:hyperlink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Федерации. Предприятие имеет право выдавать  технические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условия на подключение   (технологическое  присоединение)  до  даты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подписания акта  приема - передачи объектов  имущества  в   составе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Соглашения.  Технические  условия   должны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быть согласованы с Концессионером. Для этого Предприятие направляет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заявку на согласование технических условий с проектом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технических условий на подключение (технологическое  присоединение)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 выдачи их лицу, обратившемуся в   Предприятие  за  осуществление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подключения (технологического присоединения).  Концессионер  обязан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согласовать технические   условия на  подключение  (технологическое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присоединение) в течение двух недель. В случае наличия замечаний  к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проекту технических   условий   на   подключение   (технологическое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присоединение), Концессионер обязан в течение двух недель   с  даты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поступления от Предприятия заявки. Предприятие выдает   технические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условия   на    подключение    (технологическое     присоединение),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согласованные с Концессионером.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 w:rsidR="00753127">
        <w:rPr>
          <w:rFonts w:ascii="Times New Roman" w:hAnsi="Times New Roman" w:cs="Times New Roman"/>
        </w:rPr>
        <w:t>99</w:t>
      </w:r>
      <w:r w:rsidRPr="008A1E13">
        <w:rPr>
          <w:rFonts w:ascii="Times New Roman" w:hAnsi="Times New Roman" w:cs="Times New Roman"/>
        </w:rPr>
        <w:t>. Концессионер    с  согласия   Концедента   имеет   право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осуществить уступку права требования и (или) перевода долга (в  том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числе путем замены лица на стороне Концессионера) в соответствии  с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настоящим   Соглашением.  Запрещается  уступка  права   требования,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перевод долга по Соглашению   в  пользу  иностранных  физических  и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юридических лиц и иностранных структур без образования юридического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лица, передача прав по Соглашению в доверительное управление. Лицо,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отношении которого осуществляется  уступка   права  требования  и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(или) перевод   долга  по  Соглашению,   должно иметь лицензию   на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осуществление    работ,  связанных  с    использованием   сведений,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составляющих    государственную  тайну  со  степенью    секретности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"совершенно секретно".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По предложению Концессионера Концедент обязуется подписать  с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  и  лицом,  предоставляющим  Концессионеру  заемные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ресурсы (далее - Кредитор), Соглашение о  поддержке  финансирования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проекта   (Прямое  соглашение).  Существенными  условиями   данного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является: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23" w:name="sub_218"/>
      <w:r w:rsidRPr="008A1E13">
        <w:rPr>
          <w:rFonts w:ascii="Times New Roman" w:hAnsi="Times New Roman" w:cs="Times New Roman"/>
        </w:rPr>
        <w:t xml:space="preserve">      а) возмещение    Концедентом   Концессионеру   недополученных</w:t>
      </w:r>
      <w:r w:rsidR="00753127">
        <w:rPr>
          <w:rFonts w:ascii="Times New Roman" w:hAnsi="Times New Roman" w:cs="Times New Roman"/>
        </w:rPr>
        <w:t xml:space="preserve"> </w:t>
      </w:r>
      <w:bookmarkEnd w:id="23"/>
      <w:r w:rsidRPr="008A1E13">
        <w:rPr>
          <w:rFonts w:ascii="Times New Roman" w:hAnsi="Times New Roman" w:cs="Times New Roman"/>
        </w:rPr>
        <w:t>доходов, подлежащих возмещению из бюджета Концедента в соответствии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нормативными правовыми   актами  Российской  Федерации  с  учетом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процентов   за  пользование  кредитными  ресурсами   в   результате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несвоевременного возмещения  (с  задержкой  сроков,   установленных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нормативными правовыми актами), определяемых   в   соответствии   с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нормативными   правовыми   актами  Российской  Федерации  в   сфере</w:t>
      </w:r>
      <w:r w:rsidR="00753127">
        <w:rPr>
          <w:rFonts w:ascii="Times New Roman" w:hAnsi="Times New Roman" w:cs="Times New Roman"/>
        </w:rPr>
        <w:t xml:space="preserve"> </w:t>
      </w:r>
      <w:r w:rsidR="00772487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б) обязательство    Концессионера   своевременно   перечислять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средства Банку, полученные от Концедента, указанные в </w:t>
      </w:r>
      <w:hyperlink w:anchor="sub_218" w:history="1">
        <w:r w:rsidRPr="008A1E13">
          <w:rPr>
            <w:rStyle w:val="a4"/>
            <w:rFonts w:ascii="Times New Roman" w:hAnsi="Times New Roman"/>
          </w:rPr>
          <w:t>подпункте "а"</w:t>
        </w:r>
      </w:hyperlink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пункта,  на  покрытие   задолженности,   в   том   числе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просроченной, если  задолженность  перед  Банком  превышает  размер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получаемых от Концедента средств;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в) в   случаях,  предусмотренных   Соглашением   о  поддержке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финансирования в </w:t>
      </w:r>
      <w:r w:rsidRPr="008A1E13">
        <w:rPr>
          <w:rFonts w:ascii="Times New Roman" w:hAnsi="Times New Roman" w:cs="Times New Roman"/>
        </w:rPr>
        <w:lastRenderedPageBreak/>
        <w:t>соответствии  с   действующим   законодательством,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 обязан расторгнуть настоящее Соглашение с  Концессионером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и, с учетом   мнения   Кредитора,  либо   выплатить   Концессионеру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возмещение расходов (недополученных  доходов)   в   предусмотренном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настоящим  Соглашением  порядке,  либо  предоставить  согласие   на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уступку прав  Концессионера   по   настоящему   Соглашению   новому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Концессионеру,   определенному   в   соответствии   с   действующим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законодательством;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г) в случае досрочного   расторжения   настоящего  Соглашения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обязан выплатить компенсацию при расторжении Кредитору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оговоренном объёме и в соответствии с процедурой, определённой  в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Соглашении о поддержке финансирования проекта;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д) Концессионер  обязуется  переуступить новому концессионеру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свои права и обязанности по настоящему Соглашению.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24" w:name="sub_6038"/>
      <w:r w:rsidRPr="008A1E13">
        <w:rPr>
          <w:rFonts w:ascii="Times New Roman" w:hAnsi="Times New Roman" w:cs="Times New Roman"/>
        </w:rPr>
        <w:t xml:space="preserve">      10</w:t>
      </w:r>
      <w:r w:rsidR="00753127"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Концессионер обязан в качестве  обеспечения обязательств</w:t>
      </w:r>
      <w:r w:rsidR="00753127">
        <w:rPr>
          <w:rFonts w:ascii="Times New Roman" w:hAnsi="Times New Roman" w:cs="Times New Roman"/>
        </w:rPr>
        <w:t xml:space="preserve"> </w:t>
      </w:r>
      <w:bookmarkEnd w:id="24"/>
      <w:r w:rsidRPr="008A1E13">
        <w:rPr>
          <w:rFonts w:ascii="Times New Roman" w:hAnsi="Times New Roman" w:cs="Times New Roman"/>
        </w:rPr>
        <w:t>по созданию и реконструкции  Объекта   Соглашения,  предусмотренных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настоящим   Соглашением,   предоставить   оригинал    безотзывной и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непередаваемой банковской гарантии, которая  должна соответствовать</w:t>
      </w:r>
      <w:r w:rsidR="00753127">
        <w:rPr>
          <w:rFonts w:ascii="Times New Roman" w:hAnsi="Times New Roman" w:cs="Times New Roman"/>
        </w:rPr>
        <w:t xml:space="preserve"> </w:t>
      </w:r>
      <w:hyperlink r:id="rId34" w:history="1">
        <w:r w:rsidRPr="008A1E13">
          <w:rPr>
            <w:rStyle w:val="a4"/>
            <w:rFonts w:ascii="Times New Roman" w:hAnsi="Times New Roman"/>
          </w:rPr>
          <w:t>требованиям</w:t>
        </w:r>
      </w:hyperlink>
      <w:r w:rsidRPr="008A1E13">
        <w:rPr>
          <w:rFonts w:ascii="Times New Roman" w:hAnsi="Times New Roman" w:cs="Times New Roman"/>
        </w:rPr>
        <w:t xml:space="preserve">, утвержденным </w:t>
      </w:r>
      <w:hyperlink r:id="rId35" w:history="1">
        <w:r w:rsidRPr="008A1E13">
          <w:rPr>
            <w:rStyle w:val="a4"/>
            <w:rFonts w:ascii="Times New Roman" w:hAnsi="Times New Roman"/>
          </w:rPr>
          <w:t>постановлением</w:t>
        </w:r>
      </w:hyperlink>
      <w:r w:rsidRPr="008A1E13">
        <w:rPr>
          <w:rFonts w:ascii="Times New Roman" w:hAnsi="Times New Roman" w:cs="Times New Roman"/>
        </w:rPr>
        <w:t xml:space="preserve">  Правительства  Российской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Федерации  от  19.12.2013 N 1188   "Об утверждении   требований   к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банковской     гарантии,   предоставляемой  в случае, если объектом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концессионного    соглашения   являются   объекты   теплоснабжения,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централизованные    системы   горячего   водоснабжения,   холодного</w:t>
      </w:r>
      <w:r w:rsidR="00753127">
        <w:rPr>
          <w:rFonts w:ascii="Times New Roman" w:hAnsi="Times New Roman" w:cs="Times New Roman"/>
        </w:rPr>
        <w:t xml:space="preserve"> </w:t>
      </w:r>
      <w:r w:rsidR="00FA5269">
        <w:rPr>
          <w:rFonts w:ascii="Times New Roman" w:hAnsi="Times New Roman" w:cs="Times New Roman"/>
        </w:rPr>
        <w:t xml:space="preserve"> теплоснабжения</w:t>
      </w:r>
      <w:r w:rsidRPr="008A1E13">
        <w:rPr>
          <w:rFonts w:ascii="Times New Roman" w:hAnsi="Times New Roman" w:cs="Times New Roman"/>
        </w:rPr>
        <w:t>, отдельные объекты таких систем",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 которая   вступает   в  силу не позднее 90 дней с даты заключения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Размер    ежегодной    банковской     гарантии  определяется в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соответствии    с   </w:t>
      </w:r>
      <w:hyperlink r:id="rId36" w:history="1">
        <w:r w:rsidRPr="008A1E13">
          <w:rPr>
            <w:rStyle w:val="a4"/>
            <w:rFonts w:ascii="Times New Roman" w:hAnsi="Times New Roman"/>
          </w:rPr>
          <w:t>порядком</w:t>
        </w:r>
      </w:hyperlink>
      <w:r w:rsidRPr="008A1E13">
        <w:rPr>
          <w:rFonts w:ascii="Times New Roman" w:hAnsi="Times New Roman" w:cs="Times New Roman"/>
        </w:rPr>
        <w:t xml:space="preserve">,   предусмотренным      </w:t>
      </w:r>
      <w:hyperlink r:id="rId37" w:history="1">
        <w:r w:rsidRPr="008A1E13">
          <w:rPr>
            <w:rStyle w:val="a4"/>
            <w:rFonts w:ascii="Times New Roman" w:hAnsi="Times New Roman"/>
          </w:rPr>
          <w:t>постановлением</w:t>
        </w:r>
      </w:hyperlink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Правительства    Российской   Федерации   от  19.12.2013 N 1188 "Об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утверждении  требований   к  банковской гарантии, предоставляемой в</w:t>
      </w:r>
      <w:r w:rsidR="0075312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случае,  если  объектом  концессионного соглашения являются объекты</w:t>
      </w:r>
      <w:r w:rsidR="00B2059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теплоснабжения,  централизованные   системы горячего водоснабжения,</w:t>
      </w:r>
      <w:r w:rsidR="00B2059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холодного   водоснабжения  и (или) водоотведения, отдельные объекты</w:t>
      </w:r>
      <w:r w:rsidR="00B2059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таких  систем"  и составляет  4 %  годовых  от  предельного размера</w:t>
      </w:r>
      <w:r w:rsidR="00B2059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расходов на  создание  и  (или) реконструкцию Объекта Соглашения на</w:t>
      </w:r>
      <w:r w:rsidR="00753F4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весь   срок  действия  Соглашения в случае, если предельные размеры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затрат будут составлять равные суммы каждый год.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В случае,  если предельные  размеры  затрат  будут  составлять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неравные  суммы  в  течение  каждого года срока действия Соглашения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процентное   значение   величины  ежегодной  банковской   гарантии,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рассчитывается     пропорционально   размерам   ежегодных  вложений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к предельному размеру расходов  на создание  и  (или)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реконструкцию   объекта    концессионного  соглашения  на весь срок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действия   концессионного  соглашения   и  количества   календарных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месяцев   срока  действия концессионного соглашения, умноженного на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количество  месяцев действия указанного концессионного соглашения в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календарном году, на который предоставляется гарантия.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Банковская  гарантия  выплачивается  в  случае  невыполнения в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соответствующем  году мероприятий по созданию и (или) реконструкции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имущества, направленных на исполнение плановых показателей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деятельности Концессионера, указанных </w:t>
      </w:r>
      <w:r w:rsidRPr="00DF2508">
        <w:rPr>
          <w:rFonts w:ascii="Times New Roman" w:hAnsi="Times New Roman" w:cs="Times New Roman"/>
        </w:rPr>
        <w:t xml:space="preserve">в  </w:t>
      </w:r>
      <w:hyperlink w:anchor="sub_3014" w:history="1">
        <w:r w:rsidRPr="00DF2508">
          <w:rPr>
            <w:rStyle w:val="a4"/>
            <w:rFonts w:ascii="Times New Roman" w:hAnsi="Times New Roman"/>
          </w:rPr>
          <w:t>приложениях N </w:t>
        </w:r>
      </w:hyperlink>
      <w:r w:rsidR="00CA5122" w:rsidRPr="00367460">
        <w:rPr>
          <w:rFonts w:ascii="Times New Roman" w:hAnsi="Times New Roman" w:cs="Times New Roman"/>
          <w:b/>
          <w:color w:val="0070C0"/>
        </w:rPr>
        <w:t>3</w:t>
      </w:r>
      <w:r w:rsidRPr="00DF2508">
        <w:rPr>
          <w:rFonts w:ascii="Times New Roman" w:hAnsi="Times New Roman" w:cs="Times New Roman"/>
        </w:rPr>
        <w:t xml:space="preserve">,  </w:t>
      </w:r>
      <w:hyperlink w:anchor="sub_3015" w:history="1">
        <w:r w:rsidRPr="00DF2508">
          <w:rPr>
            <w:rStyle w:val="a4"/>
            <w:rFonts w:ascii="Times New Roman" w:hAnsi="Times New Roman"/>
          </w:rPr>
          <w:t>N 4</w:t>
        </w:r>
      </w:hyperlink>
      <w:r w:rsidRPr="00DF2508">
        <w:rPr>
          <w:rFonts w:ascii="Times New Roman" w:hAnsi="Times New Roman" w:cs="Times New Roman"/>
        </w:rPr>
        <w:t>,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 исключением случаев,  когда Концессионер не несет в соответствии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настоящим  Соглашением  ответственности за неисполнение указанных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мероприятий и плановых значений.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Банковская гарантия  выплачивается  в течение 60 дней с начала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года, следующего годом  невыполнения  указанных  в настоящем абзаце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мероприятий.</w:t>
      </w:r>
    </w:p>
    <w:p w:rsidR="00142285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10</w:t>
      </w:r>
      <w:r w:rsidR="0014622D"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В случае выплаты    обеспечения  Концедент  обеспечивает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использование  полученных от гаранта средств на создание   и  (или)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реконструкцию Объекта Соглашения и указанное исполнение  признается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Сторонами исполнением    Концессионером   своих   обязательств   по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Соглашению.</w:t>
      </w:r>
    </w:p>
    <w:p w:rsidR="00317B90" w:rsidRPr="00317B90" w:rsidRDefault="00317B90" w:rsidP="00317B90"/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317B90">
      <w:pPr>
        <w:pStyle w:val="ab"/>
        <w:jc w:val="center"/>
        <w:rPr>
          <w:rFonts w:ascii="Times New Roman" w:hAnsi="Times New Roman" w:cs="Times New Roman"/>
        </w:rPr>
      </w:pPr>
      <w:bookmarkStart w:id="25" w:name="sub_217"/>
      <w:r w:rsidRPr="008A1E13">
        <w:rPr>
          <w:rFonts w:ascii="Times New Roman" w:hAnsi="Times New Roman" w:cs="Times New Roman"/>
        </w:rPr>
        <w:t>IX. Сроки, предусмотренные настоящим Соглашением</w:t>
      </w:r>
    </w:p>
    <w:bookmarkEnd w:id="25"/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10</w:t>
      </w:r>
      <w:r w:rsidR="0014622D"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Настоящее  Соглашение  вступает  в  силу  со    дня  его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подписани</w:t>
      </w:r>
      <w:r w:rsidR="0073452B">
        <w:rPr>
          <w:rFonts w:ascii="Times New Roman" w:hAnsi="Times New Roman" w:cs="Times New Roman"/>
        </w:rPr>
        <w:t>я  и  действует   в  течение   13</w:t>
      </w:r>
      <w:r w:rsidRPr="008A1E13">
        <w:rPr>
          <w:rFonts w:ascii="Times New Roman" w:hAnsi="Times New Roman" w:cs="Times New Roman"/>
        </w:rPr>
        <w:t xml:space="preserve">   лет.   Срок   действия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концессионного соглашения может быть продлен, но не </w:t>
      </w:r>
      <w:r w:rsidRPr="008A1E13">
        <w:rPr>
          <w:rFonts w:ascii="Times New Roman" w:hAnsi="Times New Roman" w:cs="Times New Roman"/>
        </w:rPr>
        <w:lastRenderedPageBreak/>
        <w:t>более   чем  на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пять лет, по соглашению сторон на основании  решения  Администрации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муниципального образования  "</w:t>
      </w:r>
      <w:r w:rsidR="0014622D">
        <w:rPr>
          <w:rFonts w:ascii="Times New Roman" w:hAnsi="Times New Roman" w:cs="Times New Roman"/>
        </w:rPr>
        <w:t>Юрюзанское городское поселение</w:t>
      </w:r>
      <w:r w:rsidRPr="008A1E13">
        <w:rPr>
          <w:rFonts w:ascii="Times New Roman" w:hAnsi="Times New Roman" w:cs="Times New Roman"/>
        </w:rPr>
        <w:t>".   Продление   срока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действия концессионного соглашения, концедентом в котором  является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субъект    Российской  Федерации  или  муниципальное   образование,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осуществляется по согласованию с антимонопольным органом.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26" w:name="sub_220"/>
      <w:r w:rsidRPr="008A1E13">
        <w:rPr>
          <w:rFonts w:ascii="Times New Roman" w:hAnsi="Times New Roman" w:cs="Times New Roman"/>
        </w:rPr>
        <w:t xml:space="preserve">      10</w:t>
      </w:r>
      <w:r w:rsidR="0014622D"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Срок использования (эксплуатации) Концессионером объекта</w:t>
      </w:r>
      <w:r w:rsidR="0014622D">
        <w:rPr>
          <w:rFonts w:ascii="Times New Roman" w:hAnsi="Times New Roman" w:cs="Times New Roman"/>
        </w:rPr>
        <w:t xml:space="preserve"> </w:t>
      </w:r>
      <w:bookmarkEnd w:id="26"/>
      <w:r w:rsidRPr="008A1E13">
        <w:rPr>
          <w:rFonts w:ascii="Times New Roman" w:hAnsi="Times New Roman" w:cs="Times New Roman"/>
        </w:rPr>
        <w:t>Соглашения устанавливается с даты, определенной  в  соответствии  с</w:t>
      </w:r>
      <w:r w:rsidR="0014622D">
        <w:rPr>
          <w:rFonts w:ascii="Times New Roman" w:hAnsi="Times New Roman" w:cs="Times New Roman"/>
        </w:rPr>
        <w:t xml:space="preserve"> </w:t>
      </w:r>
      <w:hyperlink w:anchor="sub_219" w:history="1">
        <w:r w:rsidRPr="008A1E13">
          <w:rPr>
            <w:rStyle w:val="a4"/>
            <w:rFonts w:ascii="Times New Roman" w:hAnsi="Times New Roman"/>
          </w:rPr>
          <w:t>пунктом 9</w:t>
        </w:r>
      </w:hyperlink>
      <w:r w:rsidR="0014622D" w:rsidRPr="00367460">
        <w:rPr>
          <w:rFonts w:ascii="Times New Roman" w:hAnsi="Times New Roman" w:cs="Times New Roman"/>
          <w:b/>
          <w:color w:val="0070C0"/>
        </w:rPr>
        <w:t>2</w:t>
      </w:r>
      <w:r w:rsidRPr="008A1E13">
        <w:rPr>
          <w:rFonts w:ascii="Times New Roman" w:hAnsi="Times New Roman" w:cs="Times New Roman"/>
        </w:rPr>
        <w:t xml:space="preserve"> настоящего Соглашения и до даты окончания срока действия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27" w:name="sub_203"/>
      <w:r w:rsidRPr="008A1E13">
        <w:rPr>
          <w:rFonts w:ascii="Times New Roman" w:hAnsi="Times New Roman" w:cs="Times New Roman"/>
        </w:rPr>
        <w:t xml:space="preserve">      10</w:t>
      </w:r>
      <w:r w:rsidR="0014622D"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Срок  передачи Концедентом Концессионеру проектов  актов</w:t>
      </w:r>
      <w:r w:rsidR="00E168A2">
        <w:rPr>
          <w:rFonts w:ascii="Times New Roman" w:hAnsi="Times New Roman" w:cs="Times New Roman"/>
        </w:rPr>
        <w:t xml:space="preserve"> </w:t>
      </w:r>
      <w:bookmarkEnd w:id="27"/>
      <w:r w:rsidRPr="008A1E13">
        <w:rPr>
          <w:rFonts w:ascii="Times New Roman" w:hAnsi="Times New Roman" w:cs="Times New Roman"/>
        </w:rPr>
        <w:t xml:space="preserve">приема-передачи </w:t>
      </w:r>
      <w:r w:rsidR="00E168A2">
        <w:rPr>
          <w:rFonts w:ascii="Times New Roman" w:hAnsi="Times New Roman" w:cs="Times New Roman"/>
        </w:rPr>
        <w:t xml:space="preserve"> о</w:t>
      </w:r>
      <w:r w:rsidRPr="008A1E13">
        <w:rPr>
          <w:rFonts w:ascii="Times New Roman" w:hAnsi="Times New Roman" w:cs="Times New Roman"/>
        </w:rPr>
        <w:t>бъектов  имущества,   входящих  в  состав  Объекта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 а  также   комплекта   документов,</w:t>
      </w:r>
      <w:r w:rsidR="00E168A2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необходимых   и  достаточных  для  оформления   прав   владения   и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пользования Концессионера на объекты имущества  в  составе  Объекта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(не позднее  15 рабочих   дней  с  даты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подписания настоящего Соглашения. Подписание актов  приема-передачи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имущества в составе Объекта Соглашения от Концедента Концессионера осуществляется   на  дату  установления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тарифов Концессионера.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10</w:t>
      </w:r>
      <w:r w:rsidR="0014622D"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Срок    осуществления   Концессионером    деятельности,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указанной    в  </w:t>
      </w:r>
      <w:hyperlink w:anchor="sub_201" w:history="1">
        <w:r w:rsidRPr="008A1E13">
          <w:rPr>
            <w:rStyle w:val="a4"/>
            <w:rFonts w:ascii="Times New Roman" w:hAnsi="Times New Roman"/>
          </w:rPr>
          <w:t>пункте 1</w:t>
        </w:r>
      </w:hyperlink>
      <w:r w:rsidRPr="008A1E13">
        <w:rPr>
          <w:rFonts w:ascii="Times New Roman" w:hAnsi="Times New Roman" w:cs="Times New Roman"/>
        </w:rPr>
        <w:t xml:space="preserve">   настоящего   Соглашения   равен   сроку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использования (эксплуатации)  Концессионером  объекта   Соглашения,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указанному в </w:t>
      </w:r>
      <w:hyperlink w:anchor="sub_220" w:history="1">
        <w:r w:rsidRPr="008A1E13">
          <w:rPr>
            <w:rStyle w:val="a4"/>
            <w:rFonts w:ascii="Times New Roman" w:hAnsi="Times New Roman"/>
          </w:rPr>
          <w:t>пункте 10</w:t>
        </w:r>
      </w:hyperlink>
      <w:r w:rsidR="0014622D" w:rsidRPr="00367460">
        <w:rPr>
          <w:rFonts w:ascii="Times New Roman" w:hAnsi="Times New Roman" w:cs="Times New Roman"/>
          <w:b/>
          <w:color w:val="0070C0"/>
        </w:rPr>
        <w:t>3</w:t>
      </w:r>
      <w:r w:rsidRPr="008A1E13">
        <w:rPr>
          <w:rFonts w:ascii="Times New Roman" w:hAnsi="Times New Roman" w:cs="Times New Roman"/>
        </w:rPr>
        <w:t xml:space="preserve"> настоящего 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Сроки выполнения обязательств    Концессионера,  указанные  в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 Соглашении, продлеваются на период, на который: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Концедент допустил просрочку исполнения своих обязательств,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что сделало невозможным исполнение  обязательств  Концессионером  в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установленные в настоящем   Соглашении   сроки  (сроки   выполнения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 Концессионером, указанные  в   настоящем   Соглашении,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продлеваются на период такой просрочки);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исполнение соответствующих обязательств было  невозможно  в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связи с такими обстоятельствами, как неполучение Концессионером  не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его вине разрешения на строительство,  несвоевременное   издание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или </w:t>
      </w:r>
      <w:r w:rsidR="00317B90">
        <w:rPr>
          <w:rFonts w:ascii="Times New Roman" w:hAnsi="Times New Roman" w:cs="Times New Roman"/>
        </w:rPr>
        <w:t>не</w:t>
      </w:r>
      <w:r w:rsidRPr="008A1E13">
        <w:rPr>
          <w:rFonts w:ascii="Times New Roman" w:hAnsi="Times New Roman" w:cs="Times New Roman"/>
        </w:rPr>
        <w:t>принятие Концедентом или  органами  государственной   власти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   Федерации    актов,    необходимых   для   выполнения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своих обязательств  по настоящему Соглашению;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исполнение    соответствующих    обязательств    настоящего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было невозможно в установленные в нем сроки в результате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возникновения   обстоятельств   непреодолимой   силы,   в   случаях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существенного изменения обстоятельств, из которых  стороны исходили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 заключении настоящего Соглашения,   а  такж</w:t>
      </w:r>
      <w:r w:rsidR="00317B90">
        <w:rPr>
          <w:rFonts w:ascii="Times New Roman" w:hAnsi="Times New Roman" w:cs="Times New Roman"/>
        </w:rPr>
        <w:t>е  в  случае</w:t>
      </w:r>
      <w:r w:rsidRPr="008A1E13">
        <w:rPr>
          <w:rFonts w:ascii="Times New Roman" w:hAnsi="Times New Roman" w:cs="Times New Roman"/>
        </w:rPr>
        <w:t>, если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вступившими в   законную  силу  решениями  суда  или   федерального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антимонопольного    органа  установлена  невозможность   исполнения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   или  концедентом   установленных    концессионным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 обязательств вследствие решений, действий (бездействия)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государственных органов, органов местного самоуправления и (или) их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должностных лиц.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317B90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XI. Исключительные права на результаты интеллектуальной деятельности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10</w:t>
      </w:r>
      <w:r w:rsidR="0014622D"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Исключительные   права   на  результаты интеллектуальной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деятельности, полученные Концессионером за свой счет при исполнении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Соглашения, принадлежат  Концессионеру.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Концедент имеет право  безвозмездно  использовать  результаты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интеллектуальной    деятельности,  принадлежащей  Концессионеру   и</w:t>
      </w:r>
      <w:r w:rsidR="0014622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полученной им за свой счет при исполнении настоящего Соглашения, на</w:t>
      </w:r>
      <w:r w:rsidR="0014622D"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праве неисключительной лицензии.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10</w:t>
      </w:r>
      <w:r w:rsidR="00012DF7"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В    целях   исполнения   Концессионером   обязательств,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предусмотренных настоящим Соглашением, в  течение  срока   действия</w:t>
      </w:r>
      <w:r w:rsidR="00012DF7">
        <w:rPr>
          <w:rFonts w:ascii="Times New Roman" w:hAnsi="Times New Roman" w:cs="Times New Roman"/>
        </w:rPr>
        <w:t xml:space="preserve">   </w:t>
      </w:r>
      <w:r w:rsidRPr="008A1E13">
        <w:rPr>
          <w:rFonts w:ascii="Times New Roman" w:hAnsi="Times New Roman" w:cs="Times New Roman"/>
        </w:rPr>
        <w:t>настоящего Соглашения Концедент предоставляет  Концессионеру  право</w:t>
      </w:r>
      <w:r w:rsidR="00012DF7">
        <w:rPr>
          <w:rFonts w:ascii="Times New Roman" w:hAnsi="Times New Roman" w:cs="Times New Roman"/>
        </w:rPr>
        <w:t xml:space="preserve">   </w:t>
      </w:r>
      <w:r w:rsidRPr="008A1E13">
        <w:rPr>
          <w:rFonts w:ascii="Times New Roman" w:hAnsi="Times New Roman" w:cs="Times New Roman"/>
        </w:rPr>
        <w:t>использования     (воспроизведения,      применения,     публичного</w:t>
      </w:r>
      <w:r w:rsidR="00012DF7">
        <w:rPr>
          <w:rFonts w:ascii="Times New Roman" w:hAnsi="Times New Roman" w:cs="Times New Roman"/>
        </w:rPr>
        <w:t xml:space="preserve">    </w:t>
      </w:r>
      <w:r w:rsidRPr="008A1E13">
        <w:rPr>
          <w:rFonts w:ascii="Times New Roman" w:hAnsi="Times New Roman" w:cs="Times New Roman"/>
        </w:rPr>
        <w:t>использования, переработки) на безвозмездной основе  на  территории</w:t>
      </w:r>
      <w:r w:rsidR="00012DF7">
        <w:rPr>
          <w:rFonts w:ascii="Times New Roman" w:hAnsi="Times New Roman" w:cs="Times New Roman"/>
        </w:rPr>
        <w:t xml:space="preserve">          </w:t>
      </w:r>
      <w:r w:rsidRPr="008A1E13">
        <w:rPr>
          <w:rFonts w:ascii="Times New Roman" w:hAnsi="Times New Roman" w:cs="Times New Roman"/>
        </w:rPr>
        <w:t>Российской Федерации результатами   интеллектуальной  деятельности,</w:t>
      </w:r>
      <w:r w:rsidR="00012DF7">
        <w:rPr>
          <w:rFonts w:ascii="Times New Roman" w:hAnsi="Times New Roman" w:cs="Times New Roman"/>
        </w:rPr>
        <w:t xml:space="preserve">               </w:t>
      </w:r>
      <w:r w:rsidRPr="008A1E13">
        <w:rPr>
          <w:rFonts w:ascii="Times New Roman" w:hAnsi="Times New Roman" w:cs="Times New Roman"/>
        </w:rPr>
        <w:t>принадлежащими   Концеденту,    необходимыми    для   осуществления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деятельности, предусмотренной настоящим Соглашением.</w:t>
      </w:r>
    </w:p>
    <w:p w:rsidR="00142285" w:rsidRPr="008A1E13" w:rsidRDefault="00317B90" w:rsidP="00207A5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142285" w:rsidRPr="008A1E13">
        <w:rPr>
          <w:rFonts w:ascii="Times New Roman" w:hAnsi="Times New Roman" w:cs="Times New Roman"/>
        </w:rPr>
        <w:t>В целях использования результатов интеллектуальной деятельности,  к</w:t>
      </w:r>
      <w:r w:rsidR="00012DF7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настоящему Соглашению, Концедент и Концессионер не позднее 60  дней</w:t>
      </w:r>
      <w:r w:rsidR="00012DF7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с даты заключения настоящего   Соглашения  заключают   лицензионные</w:t>
      </w:r>
      <w:r w:rsidR="00012DF7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договоры и совершат все необходимые действия для их государственной</w:t>
      </w:r>
      <w:r w:rsidR="00012DF7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регистрации.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10</w:t>
      </w:r>
      <w:r w:rsidR="00012DF7"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Концессионер по  окончанию  срока  действия   настоящего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обязан  передать   базы  данных,   иные   охраняемые   в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   с    действующим    законодательством    результаты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интеллектуальной деятельности, выявленные им в процессе  исполнения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 и  ведения  деятельности,  предусмотренной   настоящим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Соглашением, в том числе  базы  данных,   содержащие   сведения   о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расчетах  с  абонентами  (потребителями)  услуг  Концессионера,   с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поставщиками и подрядчиками при условии,  что  такая  передача   не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приведет к нарушению действующего законодательства,   в  том  числе</w:t>
      </w:r>
      <w:r w:rsidR="00012DF7">
        <w:rPr>
          <w:rFonts w:ascii="Times New Roman" w:hAnsi="Times New Roman" w:cs="Times New Roman"/>
        </w:rPr>
        <w:t xml:space="preserve"> </w:t>
      </w:r>
      <w:hyperlink r:id="rId38" w:history="1">
        <w:r w:rsidRPr="008A1E13">
          <w:rPr>
            <w:rStyle w:val="a4"/>
            <w:rFonts w:ascii="Times New Roman" w:hAnsi="Times New Roman"/>
          </w:rPr>
          <w:t>законодательства</w:t>
        </w:r>
      </w:hyperlink>
      <w:r w:rsidRPr="008A1E13">
        <w:rPr>
          <w:rFonts w:ascii="Times New Roman" w:hAnsi="Times New Roman" w:cs="Times New Roman"/>
        </w:rPr>
        <w:t xml:space="preserve"> о персональных данных. Концедент обязан обеспечить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право пользоваться указанными  базами  данных   после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передачи до полного    погашения  дебиторской  задолженности  перед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Концессионером.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317B90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XII. Порядок осуществления Концедентом контроля</w:t>
      </w:r>
    </w:p>
    <w:p w:rsidR="00142285" w:rsidRPr="008A1E13" w:rsidRDefault="00142285" w:rsidP="00317B90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за соблюдением Концессионером условий настоящего Соглашения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012DF7" w:rsidP="00207A5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42285" w:rsidRPr="008A1E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09</w:t>
      </w:r>
      <w:r w:rsidR="00142285" w:rsidRPr="008A1E13">
        <w:rPr>
          <w:rFonts w:ascii="Times New Roman" w:hAnsi="Times New Roman" w:cs="Times New Roman"/>
        </w:rPr>
        <w:t>. Концедент    осуществляет   контроль   за    соблюдением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Концессионером   условий    настоящего   Соглашения,  в  том  числе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 xml:space="preserve">обязательств по осуществлению деятельности, указанной  в  </w:t>
      </w:r>
      <w:hyperlink w:anchor="sub_201" w:history="1">
        <w:r w:rsidR="00142285" w:rsidRPr="008A1E13">
          <w:rPr>
            <w:rStyle w:val="a4"/>
            <w:rFonts w:ascii="Times New Roman" w:hAnsi="Times New Roman"/>
          </w:rPr>
          <w:t>пункте  1</w:t>
        </w:r>
      </w:hyperlink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настоящего Соглашения, выполнению  задания,   достижению   плановых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значений показателей деятельности  Концессионера,  а   также   иных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условий настоящего Соглашения в порядке, предусмотренном  настоящим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разделом.</w:t>
      </w:r>
    </w:p>
    <w:p w:rsidR="00142285" w:rsidRPr="008A1E13" w:rsidRDefault="00012DF7" w:rsidP="00207A5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110</w:t>
      </w:r>
      <w:r w:rsidR="00142285" w:rsidRPr="008A1E13">
        <w:rPr>
          <w:rFonts w:ascii="Times New Roman" w:hAnsi="Times New Roman" w:cs="Times New Roman"/>
        </w:rPr>
        <w:t>. Права     и   обязанности   Концедента    осуществляются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уполномоченными им органами и юридическими лицами в соответствии  с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законодательством Российской Федерации, законодательством субъектов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Российской Федерации и  нормативными    правовыми  актами   органов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местного самоуправления. Концедент  уведомляет   Концессионера   об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органах  и юридических лицах, уполномоченных осуществлять  от   его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имени права и обязанности, предусмотренные  настоящим  Соглашением,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не позднее 10 (десяти) календарных дней, до  начала   осуществления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указанными органами   (юридическими  лицами)  возложенных  на   них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соответствующих полномочий.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11</w:t>
      </w:r>
      <w:r w:rsidR="00012DF7"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Концессионер    обязан     обеспечить     представителям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уполномоченных    Концедентом   органов   или   юридических    лиц,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осуществляющим контроль  за  исполнением   Концессионером   условий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 Соглашения,    беспрепятственный   доступ   на   Объект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а также к документации,  относящейся  к   осуществлению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деятельности, указанной в </w:t>
      </w:r>
      <w:hyperlink w:anchor="sub_201" w:history="1">
        <w:r w:rsidRPr="008A1E13">
          <w:rPr>
            <w:rStyle w:val="a4"/>
            <w:rFonts w:ascii="Times New Roman" w:hAnsi="Times New Roman"/>
          </w:rPr>
          <w:t>пункте 1</w:t>
        </w:r>
      </w:hyperlink>
      <w:r w:rsidRPr="008A1E13">
        <w:rPr>
          <w:rFonts w:ascii="Times New Roman" w:hAnsi="Times New Roman" w:cs="Times New Roman"/>
        </w:rPr>
        <w:t xml:space="preserve"> настоящего 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11</w:t>
      </w:r>
      <w:r w:rsidR="00012DF7"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Концедент вправе предпринимать   следующие  действия   с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целью контроля за реализацией Соглашения (формы контроля):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проводить проверки, включающие осмотр Объекта Соглашения; график проведения регулярных   проверок   подлежит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согласованию Концедентом и Концессионером   в  течение  1  (одного)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месяца с даты заключения Соглашения, при этом  регулярные  проверки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 могут производиться чаще, чем 1   (один)  раз   в   год,   время</w:t>
      </w:r>
      <w:r w:rsidR="000630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проведения регулярной проверки - в течение апреля года,  следующего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 отчетным;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запрашивать   у  Концессионера   информацию   в   связи   с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исполнением Концессионером   своих   обязательств   по   настоящему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Соглашению; предоставление  указанной   информации   Концессионером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Концеденту осуществляется  в  рамках   единой   системы отчетности,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определяемой    федеральными  органами  исполнительной  власти    в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соответствии с законодательством  Российской  Федерации   и   иными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нормативными правовыми актами в сфере регулирования цен (тарифов);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в случае поступления жалоб  от  лиц   (не считая  анонимных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жалоб), направленных в  адрес  Концедента,   касающихся   нарушения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Концессионером </w:t>
      </w:r>
      <w:r w:rsidR="0006306B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 xml:space="preserve"> Концедент   направляет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жалобу для подготовки ответа по существу жалобы.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Концессионер обязан в течение 20 дней с момента   поступления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 Концедента жалобы   от  лиц   (не   считая   анонимных   жалоб),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направленных в адрес Концедента, подготовить  </w:t>
      </w:r>
      <w:r w:rsidRPr="008A1E13">
        <w:rPr>
          <w:rFonts w:ascii="Times New Roman" w:hAnsi="Times New Roman" w:cs="Times New Roman"/>
        </w:rPr>
        <w:lastRenderedPageBreak/>
        <w:t>ответ   по   существу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жалобы и переслать Концеденту.   В  случае  если  Концессионер   не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осуществил   указанные   действия,   то   Концедент   имеет   право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организовать внеплановую проверку Концессионера.  В   этом   случае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не имеет право отказать в доступе Концеденту на Объект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Контроль за   достижением   плановых   значений   показателей</w:t>
      </w:r>
      <w:r w:rsidR="00012DF7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деятельности Концессионера, указанных в </w:t>
      </w:r>
      <w:hyperlink w:anchor="sub_3013" w:history="1">
        <w:r w:rsidRPr="008A1E13">
          <w:rPr>
            <w:rStyle w:val="a4"/>
            <w:rFonts w:ascii="Times New Roman" w:hAnsi="Times New Roman"/>
          </w:rPr>
          <w:t xml:space="preserve">приложении N </w:t>
        </w:r>
      </w:hyperlink>
      <w:r w:rsidR="00CA5122" w:rsidRPr="00367460">
        <w:rPr>
          <w:rFonts w:ascii="Times New Roman" w:hAnsi="Times New Roman" w:cs="Times New Roman"/>
          <w:b/>
          <w:color w:val="0070C0"/>
        </w:rPr>
        <w:t>2</w:t>
      </w:r>
      <w:r w:rsidRPr="008A1E13">
        <w:rPr>
          <w:rFonts w:ascii="Times New Roman" w:hAnsi="Times New Roman" w:cs="Times New Roman"/>
        </w:rPr>
        <w:t xml:space="preserve"> к настоящему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Соглашению, осуществляется Концедентом по состоянию на  31  декабря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соответствующего года действия 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11</w:t>
      </w:r>
      <w:r w:rsidR="00514334"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Концедент обязан предоставить Концессионеру  возможность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присутствия его представителей при    проведении   проверки   путем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направления Концессионеру предварительного уведомления (содержащего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информацию о времени, месте, сроках проведения проверки,   а  также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лицах, осуществляющих проверку) не позднее, чем  за  30  (тридцать)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календарных дней до начала проверки.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11</w:t>
      </w:r>
      <w:r w:rsidR="00514334"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Концедент  не  вправе   вмешиваться   в    осуществление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хозяйственной деятельности Концессионера.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11</w:t>
      </w:r>
      <w:r w:rsidR="00514334"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Представители  уполномоченных  Концедентом  органов  или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юридических лиц не вправе   разглашать   сведения,   отнесенные   к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сведениям конфиденциального характера или  являющиеся  коммерческой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тайной.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11</w:t>
      </w:r>
      <w:r w:rsidR="00514334"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При  обнаружении  Концедентом   в   ходе   осуществления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контроля за деятельностью Концессионера нарушений,   которые  могут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существенно   повлиять   на   соблюдение   Концессионером   условий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   Соглашения,   Концедент   обязан  сообщить  об   этом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в течение   5  (пяти)   календарных   дней   со   дня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обнаружения указанных нарушений.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28" w:name="sub_221"/>
      <w:r w:rsidRPr="008A1E13">
        <w:rPr>
          <w:rFonts w:ascii="Times New Roman" w:hAnsi="Times New Roman" w:cs="Times New Roman"/>
        </w:rPr>
        <w:t xml:space="preserve">      11</w:t>
      </w:r>
      <w:r w:rsidR="00514334"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Настоящим Соглашением устанавливается следующий  порядок</w:t>
      </w:r>
      <w:r w:rsidR="00514334">
        <w:rPr>
          <w:rFonts w:ascii="Times New Roman" w:hAnsi="Times New Roman" w:cs="Times New Roman"/>
        </w:rPr>
        <w:t xml:space="preserve"> </w:t>
      </w:r>
      <w:bookmarkEnd w:id="28"/>
      <w:r w:rsidRPr="008A1E13">
        <w:rPr>
          <w:rFonts w:ascii="Times New Roman" w:hAnsi="Times New Roman" w:cs="Times New Roman"/>
        </w:rPr>
        <w:t>оформления  результатов  контроля   за  соблюдением  Концессионером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условий настоящего Соглашения. Результаты   осуществления  контроля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   соблюдением   Концессионером   условий  настоящего  Соглашения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оформляются актом о результатах контроля.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случае выявления несоответствий заданию и основным  мероприятиям,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указанным в </w:t>
      </w:r>
      <w:hyperlink w:anchor="sub_3014" w:history="1">
        <w:r w:rsidRPr="008A1E13">
          <w:rPr>
            <w:rStyle w:val="a4"/>
            <w:rFonts w:ascii="Times New Roman" w:hAnsi="Times New Roman"/>
          </w:rPr>
          <w:t xml:space="preserve">приложениях N </w:t>
        </w:r>
      </w:hyperlink>
      <w:r w:rsidR="00CA5122" w:rsidRPr="00367460">
        <w:rPr>
          <w:rFonts w:ascii="Times New Roman" w:hAnsi="Times New Roman" w:cs="Times New Roman"/>
          <w:b/>
          <w:color w:val="0070C0"/>
        </w:rPr>
        <w:t>3</w:t>
      </w:r>
      <w:r w:rsidRPr="008A1E13">
        <w:rPr>
          <w:rFonts w:ascii="Times New Roman" w:hAnsi="Times New Roman" w:cs="Times New Roman"/>
        </w:rPr>
        <w:t xml:space="preserve">, </w:t>
      </w:r>
      <w:hyperlink w:anchor="sub_3015" w:history="1">
        <w:r w:rsidRPr="008A1E13">
          <w:rPr>
            <w:rStyle w:val="a4"/>
            <w:rFonts w:ascii="Times New Roman" w:hAnsi="Times New Roman"/>
          </w:rPr>
          <w:t>N 4</w:t>
        </w:r>
      </w:hyperlink>
      <w:r w:rsidRPr="008A1E13">
        <w:rPr>
          <w:rFonts w:ascii="Times New Roman" w:hAnsi="Times New Roman" w:cs="Times New Roman"/>
        </w:rPr>
        <w:t xml:space="preserve"> к настоящему Соглашению,  либо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плановым    значениям   показателей   деятельности   Концессионера,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указанным в приложении N 3  к  настоящему  Соглашению,  акт  должен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содержать указания на причины указанных несоответствий.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Концессионер вправе указать    свои возражения   к   акту   о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результатах проверки в течение 30 (тридцати)   календарных  дней  с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даты его составления. Концедент   обязан   рассмотреть   возражения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и при несогласии с заявленными возражениями указать в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акте соответствующие доводы. В  случае  непредставления  возражений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акт о результатах проверки подписывается Концедентом   с  указанием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причин составления одностороннего акта. Указанный односторонний акт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должен быть незамедлительно предоставлен Концессионеру.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Акт  о результатах контроля подлежит размещению Концедентом в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течение 5 рабочих  дней  со  дня составления  указанного  акта   на</w:t>
      </w:r>
      <w:r w:rsidR="0051433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официальном сайте Концедента  в  информационно-телекоммуникационной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сети "Интернет" (далее - сеть Интернет). Доступ к  указанному  акту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обеспечивается в течение срока действия  настоящего  Соглашения   и</w:t>
      </w:r>
      <w:r w:rsidR="00154B79">
        <w:rPr>
          <w:rFonts w:ascii="Times New Roman" w:hAnsi="Times New Roman" w:cs="Times New Roman"/>
        </w:rPr>
        <w:t xml:space="preserve">        </w:t>
      </w:r>
      <w:r w:rsidRPr="008A1E13">
        <w:rPr>
          <w:rFonts w:ascii="Times New Roman" w:hAnsi="Times New Roman" w:cs="Times New Roman"/>
        </w:rPr>
        <w:t>после дня окончания его срока действия в течение 3 лет.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Акт  о  результатах  контроля  не размещается в сети Интернет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случае,   если   сведения  об   Объекте   Соглашения   составляют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государственную тайну  или  указанный объект  имеет  стратегическое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значение для    обеспечения   обороноспособности   и   безопасности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государства.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29" w:name="sub_224"/>
      <w:r w:rsidRPr="008A1E13">
        <w:rPr>
          <w:rFonts w:ascii="Times New Roman" w:hAnsi="Times New Roman" w:cs="Times New Roman"/>
        </w:rPr>
        <w:t xml:space="preserve">      11</w:t>
      </w:r>
      <w:r w:rsidR="00154B79"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Если Концессионер  не  оспаривает  результаты  проверки,</w:t>
      </w:r>
      <w:r w:rsidR="00154B79">
        <w:rPr>
          <w:rFonts w:ascii="Times New Roman" w:hAnsi="Times New Roman" w:cs="Times New Roman"/>
        </w:rPr>
        <w:t xml:space="preserve"> </w:t>
      </w:r>
      <w:bookmarkEnd w:id="29"/>
      <w:r w:rsidRPr="008A1E13">
        <w:rPr>
          <w:rFonts w:ascii="Times New Roman" w:hAnsi="Times New Roman" w:cs="Times New Roman"/>
        </w:rPr>
        <w:t>проведенной Концедентом, он   обязан   устранить   все   нарушения,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выявленные в    результате   проверки,   в   сроки,   установленные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действующим   законодательством,  а  случае  если  такие  сроки  неустановлены, то в иной  разумный срок, согласованный  Сторонами,  и</w:t>
      </w:r>
      <w:r w:rsidR="0006306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уведомить Концедента об окончании работ по устранению нарушений.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 w:rsidR="00154B79">
        <w:rPr>
          <w:rFonts w:ascii="Times New Roman" w:hAnsi="Times New Roman" w:cs="Times New Roman"/>
        </w:rPr>
        <w:t>19</w:t>
      </w:r>
      <w:r w:rsidRPr="008A1E13">
        <w:rPr>
          <w:rFonts w:ascii="Times New Roman" w:hAnsi="Times New Roman" w:cs="Times New Roman"/>
        </w:rPr>
        <w:t xml:space="preserve">. Если причиной несоответствий, указанных  в  </w:t>
      </w:r>
      <w:hyperlink w:anchor="sub_221" w:history="1">
        <w:r w:rsidRPr="008A1E13">
          <w:rPr>
            <w:rStyle w:val="a4"/>
            <w:rFonts w:ascii="Times New Roman" w:hAnsi="Times New Roman"/>
          </w:rPr>
          <w:t>пункте   11</w:t>
        </w:r>
      </w:hyperlink>
      <w:r w:rsidR="00154B79" w:rsidRPr="00367460">
        <w:rPr>
          <w:rFonts w:ascii="Times New Roman" w:hAnsi="Times New Roman" w:cs="Times New Roman"/>
          <w:b/>
          <w:color w:val="0070C0"/>
        </w:rPr>
        <w:t>7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Соглашения, является действие  (бездействие)  Концедента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либо обстоятельства непреодолимой силы, либо особые обстоятельства,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как они предусмотрены настоящим Соглашением, Концессионер не  несет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ответственности за нарушение обязанностей, установленных   </w:t>
      </w:r>
      <w:hyperlink w:anchor="sub_222" w:history="1">
        <w:r w:rsidRPr="008A1E13">
          <w:rPr>
            <w:rStyle w:val="a4"/>
            <w:rFonts w:ascii="Times New Roman" w:hAnsi="Times New Roman"/>
          </w:rPr>
          <w:t>пунктами</w:t>
        </w:r>
      </w:hyperlink>
      <w:r w:rsidRPr="008A1E13">
        <w:rPr>
          <w:rStyle w:val="ae"/>
          <w:rFonts w:ascii="Times New Roman" w:hAnsi="Times New Roman"/>
        </w:rPr>
        <w:t xml:space="preserve"> </w:t>
      </w:r>
      <w:r w:rsidR="00154B79">
        <w:rPr>
          <w:rStyle w:val="ae"/>
          <w:rFonts w:ascii="Times New Roman" w:hAnsi="Times New Roman"/>
        </w:rPr>
        <w:t xml:space="preserve"> </w:t>
      </w:r>
      <w:r w:rsidRPr="008A1E13">
        <w:rPr>
          <w:rStyle w:val="ae"/>
          <w:rFonts w:ascii="Times New Roman" w:hAnsi="Times New Roman"/>
        </w:rPr>
        <w:t>2</w:t>
      </w:r>
      <w:r w:rsidR="00154B79">
        <w:rPr>
          <w:rStyle w:val="ae"/>
          <w:rFonts w:ascii="Times New Roman" w:hAnsi="Times New Roman"/>
        </w:rPr>
        <w:t>8</w:t>
      </w:r>
      <w:r w:rsidRPr="008A1E13">
        <w:rPr>
          <w:rStyle w:val="ae"/>
          <w:rFonts w:ascii="Times New Roman" w:hAnsi="Times New Roman"/>
        </w:rPr>
        <w:t>-3</w:t>
      </w:r>
      <w:r w:rsidR="00154B79">
        <w:rPr>
          <w:rStyle w:val="ae"/>
          <w:rFonts w:ascii="Times New Roman" w:hAnsi="Times New Roman"/>
        </w:rPr>
        <w:t>0</w:t>
      </w:r>
      <w:r w:rsidRPr="008A1E13">
        <w:rPr>
          <w:rFonts w:ascii="Times New Roman" w:hAnsi="Times New Roman" w:cs="Times New Roman"/>
        </w:rPr>
        <w:t xml:space="preserve"> настоящего </w:t>
      </w:r>
      <w:r w:rsidRPr="008A1E13">
        <w:rPr>
          <w:rFonts w:ascii="Times New Roman" w:hAnsi="Times New Roman" w:cs="Times New Roman"/>
        </w:rPr>
        <w:lastRenderedPageBreak/>
        <w:t>Соглашения в части, в которой указанные  нарушения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обусловлены действием (бездействием)  Концедента,  обстоятельствами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непреодолимой силы, либо  особыми  обстоятельствами.  Концедент   и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в течение 10 рабочих дней со дня составления   акта  о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результатах проверки подписывают   двусторонний  акт,   в   котором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подлежат согласованию мероприятия и плановые  значения  показателей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деятельности Концессионера, скорректированные с учетом имеющихся на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момент составления указанного  акта   несоответствий.   Последующие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действия Концедента, осуществляемые в  целях  контроля   выполнения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задания    и   достижения   плановых    показателей    деятельности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осуществляются с учетом положений,   закрепленных  в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последнем подписанном Концедентом и Концессионером акте.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12</w:t>
      </w:r>
      <w:r w:rsidR="00154B79"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Концедент    и    Концессионер    обязаны   своевременно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предоставлять друг другу  информацию,  необходимую  для  исполнения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обязанностей,    предусмотренных    настоящим    Соглашением,     и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незамедлительно уведомлять друг друга  о  наступлении  существенных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событий, способных повлиять на  надлежащее   исполнение   указанных</w:t>
      </w:r>
      <w:r w:rsidR="00154B79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обязанностей.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               XIII. Ответственность Сторон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12</w:t>
      </w:r>
      <w:r w:rsidR="009D38FC"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За    неисполнение     или    ненадлежащее    исполнение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обязательств, предусмотренных настоящим Соглашением, Стороны  несут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ответственность,    предусмотренную  </w:t>
      </w:r>
      <w:hyperlink r:id="rId39" w:history="1">
        <w:r w:rsidRPr="008A1E13">
          <w:rPr>
            <w:rStyle w:val="a4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 xml:space="preserve">   Российской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Федерации  и  настоящим Соглашением.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30" w:name="sub_223"/>
      <w:r w:rsidRPr="008A1E13">
        <w:rPr>
          <w:rFonts w:ascii="Times New Roman" w:hAnsi="Times New Roman" w:cs="Times New Roman"/>
        </w:rPr>
        <w:t xml:space="preserve">      12</w:t>
      </w:r>
      <w:r w:rsidR="009D38FC"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Концессионер несет ответственность перед Концедентом  за</w:t>
      </w:r>
      <w:r w:rsidR="009D38FC">
        <w:rPr>
          <w:rFonts w:ascii="Times New Roman" w:hAnsi="Times New Roman" w:cs="Times New Roman"/>
        </w:rPr>
        <w:t xml:space="preserve"> </w:t>
      </w:r>
      <w:bookmarkEnd w:id="30"/>
      <w:r w:rsidRPr="008A1E13">
        <w:rPr>
          <w:rFonts w:ascii="Times New Roman" w:hAnsi="Times New Roman" w:cs="Times New Roman"/>
        </w:rPr>
        <w:t>допущенное при  создании   и   реконструкции   Объекта   Соглашения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нарушение    требований,    установленных   настоящим  Соглашением,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требований технических регламентов,  проектной  документации,  иных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обязательных требований к качеству Объекта 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31" w:name="sub_226"/>
      <w:r w:rsidRPr="008A1E13">
        <w:rPr>
          <w:rFonts w:ascii="Times New Roman" w:hAnsi="Times New Roman" w:cs="Times New Roman"/>
        </w:rPr>
        <w:t xml:space="preserve">      12</w:t>
      </w:r>
      <w:r w:rsidR="009D38FC"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 xml:space="preserve">. В случае нарушения требований, указанных  в  </w:t>
      </w:r>
      <w:hyperlink w:anchor="sub_223" w:history="1">
        <w:r w:rsidRPr="008A1E13">
          <w:rPr>
            <w:rStyle w:val="a4"/>
            <w:rFonts w:ascii="Times New Roman" w:hAnsi="Times New Roman"/>
          </w:rPr>
          <w:t>пункте  12</w:t>
        </w:r>
      </w:hyperlink>
      <w:r w:rsidR="009D38FC" w:rsidRPr="00367460">
        <w:rPr>
          <w:rFonts w:ascii="Times New Roman" w:hAnsi="Times New Roman" w:cs="Times New Roman"/>
          <w:b/>
          <w:color w:val="0070C0"/>
        </w:rPr>
        <w:t>2</w:t>
      </w:r>
      <w:r w:rsidR="009D38FC">
        <w:rPr>
          <w:rFonts w:ascii="Times New Roman" w:hAnsi="Times New Roman" w:cs="Times New Roman"/>
        </w:rPr>
        <w:t xml:space="preserve"> </w:t>
      </w:r>
      <w:bookmarkEnd w:id="31"/>
      <w:r w:rsidRPr="008A1E13">
        <w:rPr>
          <w:rFonts w:ascii="Times New Roman" w:hAnsi="Times New Roman" w:cs="Times New Roman"/>
        </w:rPr>
        <w:t>настоящего   Соглашения,   Концедент  обязан  в  течение  5  (пяти)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календарных   дней  с   момента   выявления   нарушения   направить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в письменной форме требование безвозмездно  устранить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обнаруженное нарушение в разумный срок, но не менее  30  (тридцати)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календарных дней, с указанием пункта настоящего Соглашения  и (или)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документа, требования которых нарушены.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32" w:name="sub_6041"/>
      <w:r w:rsidRPr="008A1E13">
        <w:rPr>
          <w:rFonts w:ascii="Times New Roman" w:hAnsi="Times New Roman" w:cs="Times New Roman"/>
        </w:rPr>
        <w:t xml:space="preserve">      12</w:t>
      </w:r>
      <w:r w:rsidR="009D38FC"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Концедент вправе потребовать от Концессионера возмещения</w:t>
      </w:r>
      <w:r w:rsidR="009D38FC">
        <w:rPr>
          <w:rFonts w:ascii="Times New Roman" w:hAnsi="Times New Roman" w:cs="Times New Roman"/>
        </w:rPr>
        <w:t xml:space="preserve"> </w:t>
      </w:r>
      <w:bookmarkEnd w:id="32"/>
      <w:r w:rsidRPr="008A1E13">
        <w:rPr>
          <w:rFonts w:ascii="Times New Roman" w:hAnsi="Times New Roman" w:cs="Times New Roman"/>
        </w:rPr>
        <w:t>причиненных Концеденту убытков, вызванных нарушением Концессионером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обязательств, указанных в </w:t>
      </w:r>
      <w:hyperlink w:anchor="sub_224" w:history="1">
        <w:r w:rsidRPr="008A1E13">
          <w:rPr>
            <w:rStyle w:val="a4"/>
            <w:rFonts w:ascii="Times New Roman" w:hAnsi="Times New Roman"/>
          </w:rPr>
          <w:t>пункте 11</w:t>
        </w:r>
      </w:hyperlink>
      <w:r w:rsidR="009D38FC" w:rsidRPr="00367460">
        <w:rPr>
          <w:rFonts w:ascii="Times New Roman" w:hAnsi="Times New Roman" w:cs="Times New Roman"/>
          <w:b/>
          <w:color w:val="0070C0"/>
        </w:rPr>
        <w:t>8</w:t>
      </w:r>
      <w:r w:rsidRPr="00367460">
        <w:rPr>
          <w:rFonts w:ascii="Times New Roman" w:hAnsi="Times New Roman" w:cs="Times New Roman"/>
          <w:b/>
          <w:color w:val="0070C0"/>
        </w:rPr>
        <w:t xml:space="preserve"> </w:t>
      </w:r>
      <w:r w:rsidRPr="008A1E13">
        <w:rPr>
          <w:rFonts w:ascii="Times New Roman" w:hAnsi="Times New Roman" w:cs="Times New Roman"/>
        </w:rPr>
        <w:t xml:space="preserve"> настоящего Соглашения,   если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эти нарушения не были устранены Концессионером в срок, определенный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 и Концессионером.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12</w:t>
      </w:r>
      <w:r w:rsidR="009D38FC"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Концессионер несет перед Концедентом ответственность  за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качество работ по созданию и реконструкции  объекта  Соглашения   в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течение 5 (пяти) лет с даты ввода   в   эксплуатацию   каждого   из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в составе Объекта 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33" w:name="sub_6042"/>
      <w:r w:rsidRPr="008A1E13">
        <w:rPr>
          <w:rFonts w:ascii="Times New Roman" w:hAnsi="Times New Roman" w:cs="Times New Roman"/>
        </w:rPr>
        <w:t xml:space="preserve">      12</w:t>
      </w:r>
      <w:r w:rsidR="009D38FC"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Концедент   имеет   право   на   возмещение   фактически</w:t>
      </w:r>
      <w:r w:rsidR="009D38FC">
        <w:rPr>
          <w:rFonts w:ascii="Times New Roman" w:hAnsi="Times New Roman" w:cs="Times New Roman"/>
        </w:rPr>
        <w:t xml:space="preserve"> </w:t>
      </w:r>
      <w:bookmarkEnd w:id="33"/>
      <w:r w:rsidRPr="008A1E13">
        <w:rPr>
          <w:rFonts w:ascii="Times New Roman" w:hAnsi="Times New Roman" w:cs="Times New Roman"/>
        </w:rPr>
        <w:t>понесенных убытков,  возникших   в   результате  неисполнения   или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ненадлежащего     исполнения </w:t>
      </w:r>
      <w:r w:rsidR="0093292B">
        <w:rPr>
          <w:rFonts w:ascii="Times New Roman" w:hAnsi="Times New Roman" w:cs="Times New Roman"/>
        </w:rPr>
        <w:t xml:space="preserve"> К</w:t>
      </w:r>
      <w:r w:rsidRPr="008A1E13">
        <w:rPr>
          <w:rFonts w:ascii="Times New Roman" w:hAnsi="Times New Roman" w:cs="Times New Roman"/>
        </w:rPr>
        <w:t>онцессионером       обязательств,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предусмотренных  настоящим  Соглашением, если </w:t>
      </w:r>
      <w:r w:rsidR="0093292B">
        <w:rPr>
          <w:rFonts w:ascii="Times New Roman" w:hAnsi="Times New Roman" w:cs="Times New Roman"/>
        </w:rPr>
        <w:t>д</w:t>
      </w:r>
      <w:r w:rsidRPr="008A1E13">
        <w:rPr>
          <w:rFonts w:ascii="Times New Roman" w:hAnsi="Times New Roman" w:cs="Times New Roman"/>
        </w:rPr>
        <w:t>опущенные  нарушения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 были устранены в разумный срок,  согласованный   Концедентом   и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Концессионером, и если такое неисполнение   не  вызвано   действием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(бездействием)    Концедента,    либо    действием    обстоятельств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непреодолимой    силы,   либо   особых   обстоятельств,   как   они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предусмотрены настоящим Соглашением.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Концессионер  имеет право на возмещение убытков, возникших  в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результате неисполнения или ненадлежащего   исполнения  Концедентом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обязательств, предусмотренных настоящим Соглашением.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12</w:t>
      </w:r>
      <w:r w:rsidR="009D38FC"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Концедент обязан выплатить Концессионеру убытки в случае,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если в соответствии с нормативными   правовыми   актами   в   сфере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регулирования тарифов к необходимой валовой  выручке  Концессионера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применяется   корректировка,   учитывающая    степень    исполнения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обязательств по  созданию  и   (или)   реконструкции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Соглашения, и Концессионер не   исполнил  обязательства  по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созданию и (или) реконструкции   Объекта  Соглашения  в  результате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неисполнения или ненадлежащего   исполнения  Концедентом  следующих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обязательств: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34" w:name="sub_225"/>
      <w:r w:rsidRPr="008A1E13">
        <w:rPr>
          <w:rFonts w:ascii="Times New Roman" w:hAnsi="Times New Roman" w:cs="Times New Roman"/>
        </w:rPr>
        <w:lastRenderedPageBreak/>
        <w:t xml:space="preserve">      а) нарушение срока  заключения  договоров  аренды   земельных</w:t>
      </w:r>
      <w:r w:rsidR="009D38FC">
        <w:rPr>
          <w:rFonts w:ascii="Times New Roman" w:hAnsi="Times New Roman" w:cs="Times New Roman"/>
        </w:rPr>
        <w:t xml:space="preserve"> </w:t>
      </w:r>
      <w:bookmarkEnd w:id="34"/>
      <w:r w:rsidRPr="008A1E13">
        <w:rPr>
          <w:rFonts w:ascii="Times New Roman" w:hAnsi="Times New Roman" w:cs="Times New Roman"/>
        </w:rPr>
        <w:t>участков, предназначенных   для  создания  и  (или)   реконструкции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имущества в составе   Объекта  Соглашения  и  (или)  иного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б) нарушение срока предоставления  Концессионеру  технической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документации,   которая   необходима  для  выполнения    инженерных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изысканий  и  подготовки  проектной  документации,  передачи   иных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документов и информации, предусмотренных настоящим Соглашением;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в) нарушение сроков  согласования   проектной   документации,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предусмотренных настоящим Соглашением.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Убытки   Концессионера,  возникшие  в   результате   нарушений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Концедентом    обязательств,  указанных  в  </w:t>
      </w:r>
      <w:hyperlink w:anchor="sub_225" w:history="1">
        <w:r w:rsidRPr="008A1E13">
          <w:rPr>
            <w:rStyle w:val="a4"/>
            <w:rFonts w:ascii="Times New Roman" w:hAnsi="Times New Roman"/>
          </w:rPr>
          <w:t>подпунктах  "а"  -  "в"</w:t>
        </w:r>
      </w:hyperlink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пункта, определяются исходя из корректировки необходимой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валовой выручки, рассчитанной   в   соответствии   с   нормативными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правовыми актами в сфере регулирования тарифов, учитывающей степень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исполнения   Концессионером  обязательств  по  созданию   и   (или)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реконструкции объекта Соглашения по созданию и (или)  реконструкции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12</w:t>
      </w:r>
      <w:r w:rsidR="009D38FC"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Концессионер  обязан уплатить Концеденту в соответствующий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бюджет неустойку  в  виде  пени   за  каждый  день    неисполнения,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ненадлежащего    исполнения    или    несвоевременного   исполнения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следующих обязательств:</w:t>
      </w:r>
    </w:p>
    <w:p w:rsidR="009D38FC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35" w:name="sub_227"/>
      <w:r w:rsidRPr="008A1E13">
        <w:rPr>
          <w:rFonts w:ascii="Times New Roman" w:hAnsi="Times New Roman" w:cs="Times New Roman"/>
        </w:rPr>
        <w:t xml:space="preserve">      а) соблюдение сроков ввода в эксплуатацию объектов  имущества</w:t>
      </w:r>
      <w:r w:rsidR="009D38FC">
        <w:rPr>
          <w:rFonts w:ascii="Times New Roman" w:hAnsi="Times New Roman" w:cs="Times New Roman"/>
        </w:rPr>
        <w:t xml:space="preserve"> </w:t>
      </w:r>
      <w:bookmarkEnd w:id="35"/>
      <w:r w:rsidRPr="008A1E13">
        <w:rPr>
          <w:rFonts w:ascii="Times New Roman" w:hAnsi="Times New Roman" w:cs="Times New Roman"/>
        </w:rPr>
        <w:t xml:space="preserve">в соответствии с </w:t>
      </w:r>
      <w:hyperlink w:anchor="sub_3014" w:history="1">
        <w:r w:rsidRPr="008A1E13">
          <w:rPr>
            <w:rStyle w:val="a4"/>
            <w:rFonts w:ascii="Times New Roman" w:hAnsi="Times New Roman"/>
          </w:rPr>
          <w:t xml:space="preserve">приложениями N </w:t>
        </w:r>
      </w:hyperlink>
      <w:r w:rsidR="00CA5122" w:rsidRPr="00367460">
        <w:rPr>
          <w:rFonts w:ascii="Times New Roman" w:hAnsi="Times New Roman" w:cs="Times New Roman"/>
          <w:b/>
          <w:color w:val="0070C0"/>
        </w:rPr>
        <w:t>3</w:t>
      </w:r>
      <w:r w:rsidRPr="00367460">
        <w:rPr>
          <w:rFonts w:ascii="Times New Roman" w:hAnsi="Times New Roman" w:cs="Times New Roman"/>
          <w:b/>
          <w:color w:val="0070C0"/>
        </w:rPr>
        <w:t>,</w:t>
      </w:r>
      <w:r w:rsidRPr="008A1E13">
        <w:rPr>
          <w:rFonts w:ascii="Times New Roman" w:hAnsi="Times New Roman" w:cs="Times New Roman"/>
        </w:rPr>
        <w:t xml:space="preserve"> </w:t>
      </w:r>
      <w:hyperlink w:anchor="sub_3015" w:history="1">
        <w:r w:rsidRPr="008A1E13">
          <w:rPr>
            <w:rStyle w:val="a4"/>
            <w:rFonts w:ascii="Times New Roman" w:hAnsi="Times New Roman"/>
          </w:rPr>
          <w:t>N 4</w:t>
        </w:r>
      </w:hyperlink>
      <w:r w:rsidRPr="008A1E13">
        <w:rPr>
          <w:rFonts w:ascii="Times New Roman" w:hAnsi="Times New Roman" w:cs="Times New Roman"/>
        </w:rPr>
        <w:t xml:space="preserve"> к настоящему Соглашению;</w:t>
      </w:r>
      <w:r w:rsidR="009D38FC">
        <w:rPr>
          <w:rFonts w:ascii="Times New Roman" w:hAnsi="Times New Roman" w:cs="Times New Roman"/>
        </w:rPr>
        <w:t xml:space="preserve"> </w:t>
      </w:r>
      <w:bookmarkStart w:id="36" w:name="sub_228"/>
      <w:r w:rsidRPr="008A1E13">
        <w:rPr>
          <w:rFonts w:ascii="Times New Roman" w:hAnsi="Times New Roman" w:cs="Times New Roman"/>
        </w:rPr>
        <w:t xml:space="preserve"> 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б) соблюдение сроков устранения   нарушений,  определяемых  в</w:t>
      </w:r>
      <w:r w:rsidR="009D38FC">
        <w:rPr>
          <w:rFonts w:ascii="Times New Roman" w:hAnsi="Times New Roman" w:cs="Times New Roman"/>
        </w:rPr>
        <w:t xml:space="preserve"> </w:t>
      </w:r>
      <w:bookmarkEnd w:id="36"/>
      <w:r w:rsidRPr="008A1E13">
        <w:rPr>
          <w:rFonts w:ascii="Times New Roman" w:hAnsi="Times New Roman" w:cs="Times New Roman"/>
        </w:rPr>
        <w:t xml:space="preserve">требованиях Концедента в соответствии с  </w:t>
      </w:r>
      <w:hyperlink w:anchor="sub_226" w:history="1">
        <w:r w:rsidRPr="008A1E13">
          <w:rPr>
            <w:rStyle w:val="a4"/>
            <w:rFonts w:ascii="Times New Roman" w:hAnsi="Times New Roman"/>
          </w:rPr>
          <w:t>пунктом   12</w:t>
        </w:r>
        <w:r w:rsidR="009D38FC">
          <w:rPr>
            <w:rStyle w:val="a4"/>
            <w:rFonts w:ascii="Times New Roman" w:hAnsi="Times New Roman"/>
          </w:rPr>
          <w:t>3</w:t>
        </w:r>
        <w:r w:rsidRPr="008A1E13">
          <w:rPr>
            <w:rStyle w:val="a4"/>
            <w:rFonts w:ascii="Times New Roman" w:hAnsi="Times New Roman"/>
          </w:rPr>
          <w:t xml:space="preserve"> </w:t>
        </w:r>
      </w:hyperlink>
      <w:r w:rsidRPr="008A1E13">
        <w:rPr>
          <w:rFonts w:ascii="Times New Roman" w:hAnsi="Times New Roman" w:cs="Times New Roman"/>
        </w:rPr>
        <w:t xml:space="preserve">  настоящего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37" w:name="sub_229"/>
      <w:r w:rsidRPr="008A1E13">
        <w:rPr>
          <w:rFonts w:ascii="Times New Roman" w:hAnsi="Times New Roman" w:cs="Times New Roman"/>
        </w:rPr>
        <w:t xml:space="preserve">      в) по выполнению действий, необходимых   для  государственной</w:t>
      </w:r>
      <w:r w:rsidR="009D38FC">
        <w:rPr>
          <w:rFonts w:ascii="Times New Roman" w:hAnsi="Times New Roman" w:cs="Times New Roman"/>
        </w:rPr>
        <w:t xml:space="preserve"> </w:t>
      </w:r>
      <w:bookmarkEnd w:id="37"/>
      <w:r w:rsidRPr="008A1E13">
        <w:rPr>
          <w:rFonts w:ascii="Times New Roman" w:hAnsi="Times New Roman" w:cs="Times New Roman"/>
        </w:rPr>
        <w:t>регистрации права собственности Концедента на создаваемые  и  (или)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реконструируемые объекты имущества в составе Объекта  Соглашения,   в   случае   если   неисполнение   или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несвоевременное исполнение указанных обязательств произошло по вине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38" w:name="sub_231"/>
      <w:r w:rsidRPr="008A1E13">
        <w:rPr>
          <w:rFonts w:ascii="Times New Roman" w:hAnsi="Times New Roman" w:cs="Times New Roman"/>
        </w:rPr>
        <w:t xml:space="preserve">      г) нарушение сроков передачи Концеденту объектов имущества  в</w:t>
      </w:r>
      <w:r w:rsidR="009D38FC">
        <w:rPr>
          <w:rFonts w:ascii="Times New Roman" w:hAnsi="Times New Roman" w:cs="Times New Roman"/>
        </w:rPr>
        <w:t xml:space="preserve"> </w:t>
      </w:r>
      <w:bookmarkEnd w:id="38"/>
      <w:r w:rsidRPr="008A1E13">
        <w:rPr>
          <w:rFonts w:ascii="Times New Roman" w:hAnsi="Times New Roman" w:cs="Times New Roman"/>
        </w:rPr>
        <w:t>составе Объекта Соглашения, относящихся  к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ним документов.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Пени по </w:t>
      </w:r>
      <w:hyperlink w:anchor="sub_227" w:history="1">
        <w:r w:rsidRPr="008A1E13">
          <w:rPr>
            <w:rStyle w:val="a4"/>
            <w:rFonts w:ascii="Times New Roman" w:hAnsi="Times New Roman"/>
          </w:rPr>
          <w:t>подпункту "а"</w:t>
        </w:r>
      </w:hyperlink>
      <w:r w:rsidRPr="008A1E13">
        <w:rPr>
          <w:rFonts w:ascii="Times New Roman" w:hAnsi="Times New Roman" w:cs="Times New Roman"/>
        </w:rPr>
        <w:t xml:space="preserve"> настоящего   пункта   исчисляются    от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установленного инвестиционной программой   Концессионера    размера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расходов на создание и (или) реконструкцию объекта   имущества,  по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которым нарушен срок ввода в эксплуатацию.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Пени по </w:t>
      </w:r>
      <w:hyperlink w:anchor="sub_228" w:history="1">
        <w:r w:rsidRPr="008A1E13">
          <w:rPr>
            <w:rStyle w:val="a4"/>
            <w:rFonts w:ascii="Times New Roman" w:hAnsi="Times New Roman"/>
          </w:rPr>
          <w:t xml:space="preserve">подпункту "б" </w:t>
        </w:r>
      </w:hyperlink>
      <w:r w:rsidRPr="008A1E13">
        <w:rPr>
          <w:rFonts w:ascii="Times New Roman" w:hAnsi="Times New Roman" w:cs="Times New Roman"/>
        </w:rPr>
        <w:t xml:space="preserve"> настоящего   пункта   исчисляются   от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установленного инвестиционной   программой  Концессионера   размера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расходов на создание и реконструкцию объекта имущества, по которому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обнаружены нарушения.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Пени по </w:t>
      </w:r>
      <w:hyperlink w:anchor="sub_229" w:history="1">
        <w:r w:rsidRPr="008A1E13">
          <w:rPr>
            <w:rStyle w:val="a4"/>
            <w:rFonts w:ascii="Times New Roman" w:hAnsi="Times New Roman"/>
          </w:rPr>
          <w:t>подпункту "в"</w:t>
        </w:r>
      </w:hyperlink>
      <w:r w:rsidRPr="008A1E13">
        <w:rPr>
          <w:rFonts w:ascii="Times New Roman" w:hAnsi="Times New Roman" w:cs="Times New Roman"/>
        </w:rPr>
        <w:t xml:space="preserve">  настоящего  пункта    исчисляются   от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стоимости расходов на создание и реконструкцию  объекта  имущества,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которому задержан срок государственной регистрации.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Пени по </w:t>
      </w:r>
      <w:hyperlink w:anchor="sub_231" w:history="1">
        <w:r w:rsidRPr="008A1E13">
          <w:rPr>
            <w:rStyle w:val="a4"/>
            <w:rFonts w:ascii="Times New Roman" w:hAnsi="Times New Roman"/>
          </w:rPr>
          <w:t>подпункту "г"</w:t>
        </w:r>
      </w:hyperlink>
      <w:r w:rsidRPr="008A1E13">
        <w:rPr>
          <w:rFonts w:ascii="Times New Roman" w:hAnsi="Times New Roman" w:cs="Times New Roman"/>
        </w:rPr>
        <w:t xml:space="preserve"> начисляются  от  балансовой   стоимости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имущества, не возвращенного Концеденту в установленный срок.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Пени исчисляются в размере 1/300 (одной  трехсотой)  </w:t>
      </w:r>
      <w:hyperlink r:id="rId40" w:history="1">
        <w:r w:rsidRPr="008A1E13">
          <w:rPr>
            <w:rStyle w:val="a4"/>
            <w:rFonts w:ascii="Times New Roman" w:hAnsi="Times New Roman"/>
          </w:rPr>
          <w:t>ключевой</w:t>
        </w:r>
      </w:hyperlink>
      <w:r w:rsidRPr="008A1E13">
        <w:rPr>
          <w:rStyle w:val="ae"/>
          <w:rFonts w:ascii="Times New Roman" w:hAnsi="Times New Roman"/>
        </w:rPr>
        <w:t xml:space="preserve"> </w:t>
      </w:r>
      <w:r w:rsidR="009D38FC">
        <w:rPr>
          <w:rStyle w:val="ae"/>
          <w:rFonts w:ascii="Times New Roman" w:hAnsi="Times New Roman"/>
        </w:rPr>
        <w:t xml:space="preserve"> </w:t>
      </w:r>
      <w:r w:rsidRPr="008A1E13">
        <w:rPr>
          <w:rStyle w:val="ae"/>
          <w:rFonts w:ascii="Times New Roman" w:hAnsi="Times New Roman"/>
        </w:rPr>
        <w:t>ставки</w:t>
      </w:r>
      <w:r w:rsidRPr="008A1E13">
        <w:rPr>
          <w:rFonts w:ascii="Times New Roman" w:hAnsi="Times New Roman" w:cs="Times New Roman"/>
        </w:rPr>
        <w:t xml:space="preserve"> Центрального Банка Российской   Федерации  за   каждый  день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неисполнения,    ненадлежащего   или   несвоевременного  исполнения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 Концессионера.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 w:rsidR="009D38FC">
        <w:rPr>
          <w:rFonts w:ascii="Times New Roman" w:hAnsi="Times New Roman" w:cs="Times New Roman"/>
        </w:rPr>
        <w:t>29</w:t>
      </w:r>
      <w:r w:rsidRPr="008A1E13">
        <w:rPr>
          <w:rFonts w:ascii="Times New Roman" w:hAnsi="Times New Roman" w:cs="Times New Roman"/>
        </w:rPr>
        <w:t>. Концедент обязан уплатить Концессионеру пени  за  каждый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день просрочки зачисления   на  счет  Концедента  суммы  возмещения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недополученных доходов, возмещаемых    за   счет   средств  бюджета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Концедента, в соответствии с </w:t>
      </w:r>
      <w:hyperlink w:anchor="sub_230" w:history="1">
        <w:r w:rsidRPr="008A1E13">
          <w:rPr>
            <w:rStyle w:val="a4"/>
            <w:rFonts w:ascii="Times New Roman" w:hAnsi="Times New Roman"/>
          </w:rPr>
          <w:t>пунктом 15</w:t>
        </w:r>
      </w:hyperlink>
      <w:r w:rsidR="009D38FC" w:rsidRPr="00367460">
        <w:rPr>
          <w:rFonts w:ascii="Times New Roman" w:hAnsi="Times New Roman" w:cs="Times New Roman"/>
          <w:b/>
          <w:color w:val="0070C0"/>
        </w:rPr>
        <w:t>7</w:t>
      </w:r>
      <w:r w:rsidRPr="008A1E13">
        <w:rPr>
          <w:rFonts w:ascii="Times New Roman" w:hAnsi="Times New Roman" w:cs="Times New Roman"/>
        </w:rPr>
        <w:t xml:space="preserve"> настоящего   Соглашения  в</w:t>
      </w:r>
      <w:r w:rsidR="009D38FC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размере    1/300 </w:t>
      </w:r>
      <w:hyperlink r:id="rId41" w:history="1">
        <w:r w:rsidRPr="008A1E13">
          <w:rPr>
            <w:rStyle w:val="a4"/>
            <w:rFonts w:ascii="Times New Roman" w:hAnsi="Times New Roman"/>
          </w:rPr>
          <w:t>ключевой   ставки</w:t>
        </w:r>
      </w:hyperlink>
      <w:r w:rsidRPr="008A1E13">
        <w:rPr>
          <w:rFonts w:ascii="Times New Roman" w:hAnsi="Times New Roman" w:cs="Times New Roman"/>
        </w:rPr>
        <w:t xml:space="preserve">  Центрального  Банка  Российской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Федерации от просроченной суммы, подлежащей перечислению.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13</w:t>
      </w:r>
      <w:r w:rsidR="007F329F"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Возмещение Сторонами настоящего   Соглашения  убытков  и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уплата неустойки в случае неисполнения или ненадлежащего исполнения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обязательств,   предусмотренных     настоящим    Соглашением,    не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освобождают  соответствующую Сторону Соглашения от исполнения этого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обязательства в натуре.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13</w:t>
      </w:r>
      <w:r w:rsidR="007F329F"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Сторона не исполнившая    или  исполнившая  ненадлежащим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образом свои обязательства, предусмотренные  настоящим Соглашением,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несет    ответственность,     предусмотренную     </w:t>
      </w:r>
      <w:hyperlink r:id="rId42" w:history="1">
        <w:r w:rsidRPr="008A1E13">
          <w:rPr>
            <w:rStyle w:val="a4"/>
            <w:rFonts w:ascii="Times New Roman" w:hAnsi="Times New Roman"/>
          </w:rPr>
          <w:t>законодательством</w:t>
        </w:r>
      </w:hyperlink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Российской Федерации и настоящим Соглашением, </w:t>
      </w:r>
      <w:r w:rsidRPr="008A1E13">
        <w:rPr>
          <w:rFonts w:ascii="Times New Roman" w:hAnsi="Times New Roman" w:cs="Times New Roman"/>
        </w:rPr>
        <w:lastRenderedPageBreak/>
        <w:t>если не докажет,  что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надлежащее исполнение указанных обязательств  оказалось невозможным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вследствие  наступления обстоятельств непреодолимой силы.</w:t>
      </w:r>
    </w:p>
    <w:p w:rsidR="00142285" w:rsidRPr="008A1E13" w:rsidRDefault="00142285" w:rsidP="001E345C">
      <w:pPr>
        <w:jc w:val="center"/>
        <w:rPr>
          <w:rFonts w:ascii="Times New Roman" w:hAnsi="Times New Roman" w:cs="Times New Roman"/>
        </w:rPr>
      </w:pPr>
    </w:p>
    <w:p w:rsidR="00142285" w:rsidRPr="008A1E13" w:rsidRDefault="00142285" w:rsidP="001E345C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XIV. Порядок взаимодействия Сторон при наступлении</w:t>
      </w:r>
    </w:p>
    <w:p w:rsidR="00142285" w:rsidRPr="008A1E13" w:rsidRDefault="00142285" w:rsidP="001E345C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обстоятельств непреодолимой силы, особых обстоятельств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13</w:t>
      </w:r>
      <w:r w:rsidR="007F329F"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Сторона, нарушившая условия   настоящего   Соглашения  в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результате наступления обстоятельств непреодолимой силы, обязана: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а) в письменной форме уведомить другую Сторону о  наступлении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указанных обстоятельств не позднее 5  календарных дней  со  дня  их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наступления и представить необходимые документальные подтверждения.</w:t>
      </w:r>
    </w:p>
    <w:p w:rsidR="00142285" w:rsidRPr="008A1E13" w:rsidRDefault="001E345C" w:rsidP="00207A5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42285" w:rsidRPr="008A1E13">
        <w:rPr>
          <w:rFonts w:ascii="Times New Roman" w:hAnsi="Times New Roman" w:cs="Times New Roman"/>
        </w:rPr>
        <w:t>Уведомление должно содержать описание обстоятельства  непреодолимой</w:t>
      </w:r>
      <w:r w:rsidR="007F329F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силы, информацию о воздействии обстоятельства непреодолимой силы на</w:t>
      </w:r>
      <w:r w:rsidR="007F329F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исполнение обязательств по Соглашению, а также   действия,  которые</w:t>
      </w:r>
      <w:r w:rsidR="007F329F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Сторона,    исполнению    обязательств    которой</w:t>
      </w:r>
      <w:r w:rsidR="007F329F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 xml:space="preserve">   препятствовало</w:t>
      </w:r>
      <w:r w:rsidR="007F329F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обстоятельство непреодолимой   силы,   намерена   предпринять   для</w:t>
      </w:r>
      <w:r w:rsidR="007F329F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уменьшения обстоятельства непреодолимой силы.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б) приложить все разумные усилия с тем, чтобы  минимизировать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неблагоприятные последствия действия  обстоятельства  непреодолимой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силы и    безотлагательно   возобновить   исполнение   всех   своих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 по Соглашению.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в) по прекращении действия обстоятельства непреодолимой  силы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 его последствий    исполнить  обязательства,  исполнению  которых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препятствовало обстоятельство непреодолимой силы.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г) в    письменной   форме   уведомить   другую   Сторону   о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возобновлении   исполнения  своих   обязательств,   предусмотренных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настоящим Соглашением.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13</w:t>
      </w:r>
      <w:r w:rsidR="007F329F"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 обстоятельствам непреодолимой силы   относятся  в  том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числе, но не   ограничиваясь  перечисленным:  наводнения,  оползни,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движения, провалы, подмывание грунта,   засуха,  шуга,  загрязнение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источников     водоснабжения   третьими   лицами   при   соблюдении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требований нормативных правовых актов  к обеспечению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безопасности на Объекте Соглашения или в результате иных событий не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вине  Концессионера,   лесные   пожары,   массовые   беспорядки,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террористические акты.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13</w:t>
      </w:r>
      <w:r w:rsidR="007F329F"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В случае наступления обстоятельства непреодолимой   силы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Стороны вправе по взаимному   согласию   изменить   срок   действия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а также иные сроки, указанные в Соглашении.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13</w:t>
      </w:r>
      <w:r w:rsidR="007F329F"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Стороны обязаны предпринять  все   разумные   меры   для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устранения  последствий,   причиненных  наступлением  обстоятельств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непреодолимой силы, послуживших   препятствием   к  исполнению  или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надлежащему исполнению   обязательств,  предусмотренных   настоящим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39" w:name="sub_232"/>
      <w:r w:rsidRPr="008A1E13">
        <w:rPr>
          <w:rFonts w:ascii="Times New Roman" w:hAnsi="Times New Roman" w:cs="Times New Roman"/>
        </w:rPr>
        <w:t xml:space="preserve">      13</w:t>
      </w:r>
      <w:r w:rsidR="007F329F"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К особым обстоятельствам относятся:</w:t>
      </w:r>
      <w:bookmarkEnd w:id="39"/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обнаружение на участках (включая обнаружение в почве или  грунтовых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водах) археологических объектов или опасных веществ,  любых  других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объектов, препятствующих   осуществлению   строительства,  а  также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выявление иных обстоятельств   (включая   геологические   факторы),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которые не были известны Концессионеру до даты   подведения  итогов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конкурса на право заключения   настоящего  Соглашения,  в  случаях,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когда в результате такого    обнаружения   Концессионер  не   может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надлежащим образом исполнить свои обязательства  по  строительству,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реконструкции и вводу в эксплуатацию объектов имущества  в  составе</w:t>
      </w:r>
      <w:r w:rsidR="007F329F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 в соответствии с настоящим Соглашением;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осуществление органами государственной власти национализации,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реквизиции или экспроприации имущества Концессионера или Концедента;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     невозмещение   подлежащих   возмещению   в   соответствии   с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нормативными правовыми  актами   Российской   Федерации   в   сфере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водоснабжения и водоотведения экономически обоснованных расходов  и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недополученных   доходов   Концессионера   в   порядке   и   сроки,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установленные действующим законодательством Российской Федерации  и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иными нормативными правовыми актами, по причинам, не  зависящим  от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или Концедента;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противоречащие законодательству Российской Федерации  и  иным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нормативным </w:t>
      </w:r>
      <w:r w:rsidRPr="008A1E13">
        <w:rPr>
          <w:rFonts w:ascii="Times New Roman" w:hAnsi="Times New Roman" w:cs="Times New Roman"/>
        </w:rPr>
        <w:lastRenderedPageBreak/>
        <w:t>правовым актам действия  (бездействия)  государственных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органов или третьих лиц, повлекшие за   собой  причинение   убытков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Стороне в результате чего Сторона лишилась возможности получить то,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 что  вправе  была  рассчитывать   при   заключении    настоящего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внесение изменений в   действующую   на   момент   подписания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схему   водоснабжения  и  водоотведения   муниципального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образования "</w:t>
      </w:r>
      <w:r w:rsidR="002A3370">
        <w:rPr>
          <w:rFonts w:ascii="Times New Roman" w:hAnsi="Times New Roman" w:cs="Times New Roman"/>
        </w:rPr>
        <w:t>Юрюзанское городское поселение</w:t>
      </w:r>
      <w:r w:rsidRPr="008A1E13">
        <w:rPr>
          <w:rFonts w:ascii="Times New Roman" w:hAnsi="Times New Roman" w:cs="Times New Roman"/>
        </w:rPr>
        <w:t>"  в  связи  с  которыми   Сторона   не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способна будет выполнить обязательства по настоящему Соглашению;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изменение действующего законодательства Российской  Федерации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иных   нормативных   правовых   актов,   ухудшающее   положение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таким образом, что он в значительной степени лишается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того, на что был вправе рассчитывать при заключении Соглашения;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выявление в течение одного года с даты подписания Концедентом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 Концессионером акта (актов) приема-передачи Объекта Соглашения  Концессионеру несоответствия  показателей  объектов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имущества, в составе  Объекта  Соглашения,    технико-экономическим</w:t>
      </w:r>
      <w:r w:rsidR="002A3370">
        <w:rPr>
          <w:rFonts w:ascii="Times New Roman" w:hAnsi="Times New Roman" w:cs="Times New Roman"/>
        </w:rPr>
        <w:t xml:space="preserve">   </w:t>
      </w:r>
      <w:r w:rsidRPr="008A1E13">
        <w:rPr>
          <w:rFonts w:ascii="Times New Roman" w:hAnsi="Times New Roman" w:cs="Times New Roman"/>
        </w:rPr>
        <w:t>показателям, установленным  в  решении  Концедента   о   заключении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концессионного соглашения  и конкурсной документации 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изменение  </w:t>
      </w:r>
      <w:hyperlink r:id="rId43" w:history="1">
        <w:r w:rsidRPr="008A1E13">
          <w:rPr>
            <w:rStyle w:val="a4"/>
            <w:rFonts w:ascii="Times New Roman" w:hAnsi="Times New Roman"/>
          </w:rPr>
          <w:t>ключевой  ставки</w:t>
        </w:r>
      </w:hyperlink>
      <w:r w:rsidRPr="008A1E13">
        <w:rPr>
          <w:rFonts w:ascii="Times New Roman" w:hAnsi="Times New Roman" w:cs="Times New Roman"/>
        </w:rPr>
        <w:t xml:space="preserve">  Центрального   банка  Российской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Федерации от значения указанной ставки на дату проведения  конкурса</w:t>
      </w:r>
      <w:r w:rsidR="002A3370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 право заключения настоящего Соглашения в сторону повышения.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13</w:t>
      </w:r>
      <w:r w:rsidR="002A3370"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При наступлении особых обстоятельств  и  сохранении   их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действия в течение 30 (тридцати) календарных  дней  Сторона  вправе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требовать досрочного расторжения настоящего Соглашения  по  решению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суда   или  внесения  соответствующих   необходимых   изменений   в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Соглашение,   включая   его   существенные   условия   в   порядке,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предусмотренном     настоящим     Соглашением     и     действующим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законодательством Российской  Федерации,   и   иными   нормативными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правовыми актами. В отношении особых   обстоятельств,  указанных  в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подпунктах 5,7 и 8 </w:t>
      </w:r>
      <w:hyperlink w:anchor="sub_232" w:history="1">
        <w:r w:rsidRPr="008A1E13">
          <w:rPr>
            <w:rStyle w:val="a4"/>
            <w:rFonts w:ascii="Times New Roman" w:hAnsi="Times New Roman"/>
          </w:rPr>
          <w:t>пункта  13</w:t>
        </w:r>
      </w:hyperlink>
      <w:r w:rsidR="00364141"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 xml:space="preserve">  настоящего  Соглашения  Сторона  не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вправе требовать досрочного расторжения настоящего Соглашения.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1E345C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XV. Изменение Соглашения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13</w:t>
      </w:r>
      <w:r w:rsidR="00364141"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Настоящее Соглашение может быть изменено  по  соглашению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его Сторон.  Условия   настоящего   Соглашения,   определенные   на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основании  решения   о  заключении    настоящего     Соглашения   и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конкурсного  предложения,   могут  быть  изменены   по   соглашению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Сторон настоящего Соглашения на основании решения органа   местного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самоуправления.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 w:rsidR="00364141">
        <w:rPr>
          <w:rFonts w:ascii="Times New Roman" w:hAnsi="Times New Roman" w:cs="Times New Roman"/>
        </w:rPr>
        <w:t>39</w:t>
      </w:r>
      <w:r w:rsidRPr="008A1E13">
        <w:rPr>
          <w:rFonts w:ascii="Times New Roman" w:hAnsi="Times New Roman" w:cs="Times New Roman"/>
        </w:rPr>
        <w:t>. Изменение    настоящего  Соглашения   осуществляется   в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письменной форме.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14</w:t>
      </w:r>
      <w:r w:rsidR="00364141"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Для изменения условий настоящего Соглашения, в том числе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условий, изменяемых по соглашению   сторон  на  основании   решений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органа местного самоуправления, определенных на основании решения о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заключении концессионного соглашения,  конкурсной  документации   и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конкурсного   предложения  концессионера  по  критериям   конкурса,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необходимо согласие антимонопольного органа, полученное в порядке и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 условиях,    которые   установлены   Правительством   Российской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Федерации.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14</w:t>
      </w:r>
      <w:r w:rsidR="00364141"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Изменение значений долгосрочных параметров регулирования</w:t>
      </w:r>
      <w:r w:rsidR="0036414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деятельности Концессионера, указанных в </w:t>
      </w:r>
      <w:hyperlink w:anchor="sub_3017" w:history="1">
        <w:r w:rsidRPr="008A1E13">
          <w:rPr>
            <w:rStyle w:val="a4"/>
            <w:rFonts w:ascii="Times New Roman" w:hAnsi="Times New Roman"/>
          </w:rPr>
          <w:t>приложении N 6</w:t>
        </w:r>
      </w:hyperlink>
      <w:r w:rsidRPr="008A1E13">
        <w:rPr>
          <w:rFonts w:ascii="Times New Roman" w:hAnsi="Times New Roman" w:cs="Times New Roman"/>
        </w:rPr>
        <w:t xml:space="preserve"> к настоящему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Соглашению,  осуществляется  по  предварительному  согласованию   с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органом   исполнительной  власти  субъекта  Российской   Федерации,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осуществляющим  регулирование   цен   (тарифов)  в соответствии   с</w:t>
      </w:r>
      <w:r w:rsidR="005528F1">
        <w:rPr>
          <w:rFonts w:ascii="Times New Roman" w:hAnsi="Times New Roman" w:cs="Times New Roman"/>
        </w:rPr>
        <w:t xml:space="preserve"> </w:t>
      </w:r>
      <w:hyperlink r:id="rId44" w:history="1">
        <w:r w:rsidRPr="008A1E13">
          <w:rPr>
            <w:rStyle w:val="a4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 xml:space="preserve"> Российской Федерации в  сфере  регулирования  цен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(тарифов), получаемому  в  порядке,   утверждаемом   Правительством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14</w:t>
      </w:r>
      <w:r w:rsidR="005528F1"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В целях   внесения  изменений   в   условия   настоящего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одна из Сторон направляет другой Стороне соответствующее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предложение с обоснованием  предлагаемых   изменений.   Стороны   в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течение 10 календарных дней со   дня  получения   указанного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предложения рассматривает его и принимают решение о согласии или  о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мотивированном отказе    внести  изменения  в  условия   настоящего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lastRenderedPageBreak/>
        <w:t xml:space="preserve">      14</w:t>
      </w:r>
      <w:r w:rsidR="005528F1"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Концедент обязан рассматривать требования  Концессионера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изменению существенных условий настоящего Соглашения  в  случае,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если   реализация  настоящего  Соглашения   стала   невозможной   в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установленные в нем сроки в результате возникновения  обстоятельств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непреодолимой силы, в случаях существенного изменения обстоятельств,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из которых исходили при заключении настоящего Соглашения, а  также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случае, если вступившими  в  законную  силу  решениями  суда  или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федерального антимонопольного  органа   установлена   невозможность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исполнения Концессионером или Концедентом установленных   настоящим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 обязательств вследствие решений, действий (бездействия)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государственных органов, органов местного самоуправления и (или) их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должностных лиц.  Решение   об   изменении   существенных   условий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 принимается Концедентом в   течение  тридцати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календарных дней после   поступления  требований  Концессионера.  В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случае если в течение тридцати календарных дней  после  поступления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требований Концессионера Концедент не принял решение  об  изменении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существенных    условий   настоящего   Соглашения, не    уведомил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о начале рассмотрения вопроса   в  рамках  подготовки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проекта закона (решения) о соответствующем   бюджете  на  очередной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финансовый год (очередной финансовый год и плановый период) или  не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предоставил Концессионеру мотивированный отказ, Концессионер вправе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приостановить исполнение    настоящего   Соглашения   до   принятия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 решения об изменении существенных  условий   настоящего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либо предоставления мотивированного отказа.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14</w:t>
      </w:r>
      <w:r w:rsidR="005528F1"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Настоящее Соглашение  может быть изменено по  требованию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одной из Сторон  по решению суда   по  основаниям,  предусмотренным</w:t>
      </w:r>
      <w:r w:rsidR="005528F1">
        <w:rPr>
          <w:rFonts w:ascii="Times New Roman" w:hAnsi="Times New Roman" w:cs="Times New Roman"/>
        </w:rPr>
        <w:t xml:space="preserve"> </w:t>
      </w:r>
      <w:hyperlink r:id="rId45" w:history="1">
        <w:r w:rsidRPr="008A1E13">
          <w:rPr>
            <w:rStyle w:val="a4"/>
            <w:rFonts w:ascii="Times New Roman" w:hAnsi="Times New Roman"/>
          </w:rPr>
          <w:t>Гражданским кодексом</w:t>
        </w:r>
      </w:hyperlink>
      <w:r w:rsidRPr="008A1E13">
        <w:rPr>
          <w:rFonts w:ascii="Times New Roman" w:hAnsi="Times New Roman" w:cs="Times New Roman"/>
        </w:rPr>
        <w:t xml:space="preserve"> Российской Федерации.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5D77AE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XVI. Прекращение Соглашения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14</w:t>
      </w:r>
      <w:r w:rsidR="005528F1"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Настоящее Соглашение прекращается: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а) по истечении срока действия;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б) по соглашению Сторон;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в) на основании судебного решения о его досрочном расторжении;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14</w:t>
      </w:r>
      <w:r w:rsidR="005528F1"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Настоящее Соглашение может быть расторгнуто досрочно  на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основании решения суда по требованию   одной  из  Сторон  в  случае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существенного   нарушения  другой   Стороной   условий   настоящего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существенного  изменения  обстоятельств,   из   которых</w:t>
      </w:r>
      <w:r w:rsidR="005D77AE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Стороны исходили при его заключении, а также  по  иным  основаниям,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предусмотренным федеральными законами и настоящим Соглашением.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14</w:t>
      </w:r>
      <w:r w:rsidR="005528F1"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К   существенным   нарушениям   Концессионером   условий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 относятся следующие   действия  (бездействие)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Концессионера: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нарушение сроков создания  и  (или)  реконструкции  Объекта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по вине Концессионера;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использование (эксплуатация) Объекта Соглашения в целях, не</w:t>
      </w:r>
      <w:r w:rsidR="005528F1"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установленных   Соглашением,   нарушение   порядка    использования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(эксплуатации) Объекта Соглашения;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приводящее к причинению значительного ущерба Концеденту или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повлекшее за собой причинение вреда жизни или здоровью  людей  либо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возникновению   угрозы   причинения   такого   вреда   неисполнение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  обязательств   по    осуществлению   деятельности,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предусмотренной Соглашением;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прекращение или приостановление Концессионером деятельности,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предусмотренной     Соглашением,   без  согласия   Концедента,   за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исключением случаев, предусмотренных действующим законодательством;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неисполнение или  ненадлежащее   исполнение   установленных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 обязательств по предоставлению потребителям   услуг  по</w:t>
      </w:r>
      <w:r w:rsidR="005528F1">
        <w:rPr>
          <w:rFonts w:ascii="Times New Roman" w:hAnsi="Times New Roman" w:cs="Times New Roman"/>
        </w:rPr>
        <w:t xml:space="preserve"> </w:t>
      </w:r>
      <w:r w:rsidR="005D77AE">
        <w:rPr>
          <w:rFonts w:ascii="Times New Roman" w:hAnsi="Times New Roman" w:cs="Times New Roman"/>
        </w:rPr>
        <w:t>теплоснабжению</w:t>
      </w:r>
      <w:r w:rsidRPr="008A1E13">
        <w:rPr>
          <w:rFonts w:ascii="Times New Roman" w:hAnsi="Times New Roman" w:cs="Times New Roman"/>
        </w:rPr>
        <w:t>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неисполнение обязательств по достижению  </w:t>
      </w:r>
      <w:r w:rsidRPr="00DF2508">
        <w:rPr>
          <w:rFonts w:ascii="Times New Roman" w:hAnsi="Times New Roman" w:cs="Times New Roman"/>
        </w:rPr>
        <w:t>плановых  значений</w:t>
      </w:r>
      <w:r w:rsidR="005528F1">
        <w:rPr>
          <w:rFonts w:ascii="Times New Roman" w:hAnsi="Times New Roman" w:cs="Times New Roman"/>
        </w:rPr>
        <w:t xml:space="preserve">     </w:t>
      </w:r>
      <w:r w:rsidRPr="008A1E13">
        <w:rPr>
          <w:rFonts w:ascii="Times New Roman" w:hAnsi="Times New Roman" w:cs="Times New Roman"/>
        </w:rPr>
        <w:t xml:space="preserve">показателей    деятельности   Концессионера,  указанных  в  </w:t>
      </w:r>
      <w:r w:rsidR="005755E1">
        <w:rPr>
          <w:rFonts w:ascii="Times New Roman" w:hAnsi="Times New Roman" w:cs="Times New Roman"/>
        </w:rPr>
        <w:t xml:space="preserve">приложении </w:t>
      </w:r>
      <w:r w:rsidRPr="00DF2508">
        <w:rPr>
          <w:rFonts w:ascii="Times New Roman" w:hAnsi="Times New Roman" w:cs="Times New Roman"/>
        </w:rPr>
        <w:t xml:space="preserve">N  </w:t>
      </w:r>
      <w:r w:rsidR="009406E1"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 xml:space="preserve">  к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14</w:t>
      </w:r>
      <w:r w:rsidR="005528F1"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К существенным нарушениям Концедентом условий настоящего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относятся следующие действия (бездействие) Концедента: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нарушение сроков и порядка передачи Концессионеру  объектов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имущества в составе </w:t>
      </w:r>
      <w:r w:rsidRPr="008A1E13">
        <w:rPr>
          <w:rFonts w:ascii="Times New Roman" w:hAnsi="Times New Roman" w:cs="Times New Roman"/>
        </w:rPr>
        <w:lastRenderedPageBreak/>
        <w:t>Объекта Соглашения и иного имущества;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передача Концессионеру  объекта  Соглашения  по   описанию,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технико-экономическим показателям, назначению и  в  состоянии,   не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соответствующем  установленному   </w:t>
      </w:r>
      <w:hyperlink w:anchor="sub_3011" w:history="1">
        <w:r w:rsidR="005528F1">
          <w:rPr>
            <w:rStyle w:val="a4"/>
            <w:rFonts w:ascii="Times New Roman" w:hAnsi="Times New Roman"/>
          </w:rPr>
          <w:t>приложе</w:t>
        </w:r>
        <w:r w:rsidR="009406E1">
          <w:rPr>
            <w:rStyle w:val="a4"/>
            <w:rFonts w:ascii="Times New Roman" w:hAnsi="Times New Roman"/>
          </w:rPr>
          <w:t>нием</w:t>
        </w:r>
        <w:r w:rsidRPr="008A1E13">
          <w:rPr>
            <w:rStyle w:val="a4"/>
            <w:rFonts w:ascii="Times New Roman" w:hAnsi="Times New Roman"/>
          </w:rPr>
          <w:t xml:space="preserve">   N 1</w:t>
        </w:r>
      </w:hyperlink>
      <w:r w:rsidRPr="008A1E13">
        <w:rPr>
          <w:rFonts w:ascii="Times New Roman" w:hAnsi="Times New Roman" w:cs="Times New Roman"/>
        </w:rPr>
        <w:t xml:space="preserve">  к   настоящему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Соглашению в случае, если такое несоответствие выявлено  в  течение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одного  года  с  момента  подписания   сторонами   Соглашения  акта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приема-передачи  и  не могло быть выявлено   при  передаче  объекта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и возникло по вине Концедента;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незаключение   договоров   аренды   (договоров   субаренды)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земельных     участков,  предназначенных  для  создания   и   (или)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реконструкции объектов имущества в составе   Объекта  Соглашения  и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(или) эксплуатации Объекта Соглашения;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- досрочное прекращение договоров аренды (договоров субаренды)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земельных участков по причинам,    не   связанным    с   нарушением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условий таких договоров;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передача  земельных   участков</w:t>
      </w:r>
      <w:r w:rsidR="005D77AE">
        <w:rPr>
          <w:rFonts w:ascii="Times New Roman" w:hAnsi="Times New Roman" w:cs="Times New Roman"/>
        </w:rPr>
        <w:t>,</w:t>
      </w:r>
      <w:r w:rsidRPr="008A1E13">
        <w:rPr>
          <w:rFonts w:ascii="Times New Roman" w:hAnsi="Times New Roman" w:cs="Times New Roman"/>
        </w:rPr>
        <w:t xml:space="preserve">   не   предназначенных   для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эксплуатации, строительства и/или  реконструкции,  или  на  которых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невозможно    эксплуатация,  строительство  и  (или)  реконструкция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имущества    в  составе   Объекта   Соглашения   и   (или)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эксплуатация Объекта Соглашения;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невозмещение недополученных доходов Концессионера в порядке,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предусмотренном </w:t>
      </w:r>
      <w:hyperlink r:id="rId46" w:history="1">
        <w:r w:rsidRPr="008A1E13">
          <w:rPr>
            <w:rStyle w:val="a4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 xml:space="preserve"> Российской  Федерации   и   иными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нормативными правовыми  актами   (в   случаях,   когда   возмещение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недополученных доходов относится к полномочиям Концедента);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неутверждение    технического    задания    на   разработку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инвестиционной  программы,   повлекшее   за   собой   невозможность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утверждения инвестиционной   программы  Концессионера  в   порядке,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предусмотренном </w:t>
      </w:r>
      <w:hyperlink r:id="rId47" w:history="1">
        <w:r w:rsidRPr="008A1E13">
          <w:rPr>
            <w:rStyle w:val="a4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 xml:space="preserve">   Российской  Федерации  и  иными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нормативными правовыми актами.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 w:rsidR="005528F1">
        <w:rPr>
          <w:rFonts w:ascii="Times New Roman" w:hAnsi="Times New Roman" w:cs="Times New Roman"/>
        </w:rPr>
        <w:t>49</w:t>
      </w:r>
      <w:r w:rsidRPr="008A1E13">
        <w:rPr>
          <w:rFonts w:ascii="Times New Roman" w:hAnsi="Times New Roman" w:cs="Times New Roman"/>
        </w:rPr>
        <w:t>. При прекращении действия Соглашения   как  по  окончанию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срока действия настоящего Соглашения,  так  и  при  его   досрочном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расторжении    Концедент    обеспечивает    возмещение     расходов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Концессионера,    подлежащих   возмещению   в     соответствии    с</w:t>
      </w:r>
      <w:r w:rsidR="005528F1">
        <w:rPr>
          <w:rFonts w:ascii="Times New Roman" w:hAnsi="Times New Roman" w:cs="Times New Roman"/>
        </w:rPr>
        <w:t xml:space="preserve"> </w:t>
      </w:r>
      <w:hyperlink r:id="rId48" w:history="1">
        <w:r w:rsidRPr="008A1E13">
          <w:rPr>
            <w:rStyle w:val="a4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 xml:space="preserve"> Российской Федерации в сфере   регулирования  цен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(тарифов) и не возмещенных ему на момент окончания  срока  действия</w:t>
      </w:r>
      <w:r w:rsidR="005528F1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 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40" w:name="sub_6039"/>
      <w:r w:rsidRPr="008A1E13">
        <w:rPr>
          <w:rFonts w:ascii="Times New Roman" w:hAnsi="Times New Roman" w:cs="Times New Roman"/>
        </w:rPr>
        <w:t xml:space="preserve">      15</w:t>
      </w:r>
      <w:r w:rsidR="005528F1"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Порядок  возмещения  расходов Концессионера (Концедента)</w:t>
      </w:r>
      <w:r w:rsidR="005578E5">
        <w:rPr>
          <w:rFonts w:ascii="Times New Roman" w:hAnsi="Times New Roman" w:cs="Times New Roman"/>
        </w:rPr>
        <w:t xml:space="preserve"> </w:t>
      </w:r>
      <w:bookmarkEnd w:id="40"/>
      <w:r w:rsidRPr="008A1E13">
        <w:rPr>
          <w:rFonts w:ascii="Times New Roman" w:hAnsi="Times New Roman" w:cs="Times New Roman"/>
        </w:rPr>
        <w:t xml:space="preserve">при досрочном расторжении Соглашения  предусмотрен в </w:t>
      </w:r>
      <w:hyperlink w:anchor="sub_3028" w:history="1">
        <w:r w:rsidRPr="008A1E13">
          <w:rPr>
            <w:rStyle w:val="a4"/>
            <w:rFonts w:ascii="Times New Roman" w:hAnsi="Times New Roman"/>
          </w:rPr>
          <w:t>приложении N 8</w:t>
        </w:r>
      </w:hyperlink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 настоящему Соглашению.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15</w:t>
      </w:r>
      <w:r w:rsidR="005578E5"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Расходы    Концессионера,    подлежащие   возмещению   в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с нормативными правовыми актами Российской Федерации в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сфере водоснабжения </w:t>
      </w:r>
      <w:r w:rsidR="005D77AE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 xml:space="preserve"> и не возмещенные ему на  момент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окончания срока действия настоящего Соглашения, подлежат возмещению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 позднее 2 лет с даты прекращения действия настоящего  Соглашения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как в связи с окончанием его срока действия, так и в связи   с  его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расторжением.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 целях исключения споров между Концедентом,   Концессионером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 определении размера расходов, подлежащих возмещению  Концедент,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Концессионер, не позднее 1 апреля   года,  следующего   за   каждым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календарным годом действия настоящего Соглашения, составляют акты о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размере расходов, подлежащих возмещению Концессионеру. Концессионер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 1 марта года, следующего за каждым календарным   годом  действия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   Соглашения,   направляет    Концеденту    подписанные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акты о размере расходов с приложением подтверждающих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размер расходов расчетов. Концедент и обязаны рассмотреть   акты  о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размере расходов в течение 15 (пятнадцати) рабочих дней с  даты  их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получения и передать Концессионеру подписанные Концедентом  акты  о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размере расходов либо   мотивированное    обоснование необходимости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внесения в акты изменений с приложением необходимых расчетов.  Акты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 размере расходов, неподписанные Концедентом   считаются  имеющими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юридическую силу и подтверждающими размер расходов, если  Концедент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срок, установленный в настоящем абзаце, не передал  Концессионеру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мотивированное обоснование необходимости внесения в акты  изменений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приложением необходимых расчетов. Не  признается   мотивированным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обоснование, основанное на выводах</w:t>
      </w:r>
      <w:r w:rsidR="005D77AE">
        <w:rPr>
          <w:rFonts w:ascii="Times New Roman" w:hAnsi="Times New Roman" w:cs="Times New Roman"/>
        </w:rPr>
        <w:t xml:space="preserve"> органа регулирования тарифов </w:t>
      </w:r>
      <w:r w:rsidRPr="008A1E13">
        <w:rPr>
          <w:rFonts w:ascii="Times New Roman" w:hAnsi="Times New Roman" w:cs="Times New Roman"/>
        </w:rPr>
        <w:t>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Размер расходов  Концессионера,  невозмещенных  ему  на  дату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окончания   срока  </w:t>
      </w:r>
      <w:r w:rsidRPr="008A1E13">
        <w:rPr>
          <w:rFonts w:ascii="Times New Roman" w:hAnsi="Times New Roman" w:cs="Times New Roman"/>
        </w:rPr>
        <w:lastRenderedPageBreak/>
        <w:t>действия  настоящего  Соглашения  и   подлежащих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возмещению Концедентом, рассчитывается в соответствии с положениями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нормативных   правовых   актов   Российской   Федерации   в   сфере</w:t>
      </w:r>
      <w:r w:rsidR="005578E5">
        <w:rPr>
          <w:rFonts w:ascii="Times New Roman" w:hAnsi="Times New Roman" w:cs="Times New Roman"/>
        </w:rPr>
        <w:t xml:space="preserve"> </w:t>
      </w:r>
      <w:r w:rsidR="005D77AE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условиями настоящего  Соглашения   и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конкурсного    предложения   Концессионера.   Возмещение   расходов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осуществляется   Концедентом  в  объеме,  в   котором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указанные средства не возмещены Концессионеру на момент расторжения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 за счет выручки   от  реализации  выполненных</w:t>
      </w:r>
      <w:r w:rsidR="005D77AE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работ, оказанных услуг по регулируемым ценам (тарифам).   При  этом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должен соблюдаться следующий порядок: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Концессионер в течение 5 (пяти)   рабочих  дней  с  момента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расторжения    настоящего  Соглашения   направляет     экономически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обоснованное и документально подтвержденное требование о возмещении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 расходов Концессионера с указанием размера   возмещения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расходов Концессионера с приложением  расчета    в  соответствии  с</w:t>
      </w:r>
      <w:r w:rsidR="005578E5">
        <w:rPr>
          <w:rFonts w:ascii="Times New Roman" w:hAnsi="Times New Roman" w:cs="Times New Roman"/>
        </w:rPr>
        <w:t xml:space="preserve"> </w:t>
      </w:r>
      <w:hyperlink w:anchor="sub_3028" w:history="1">
        <w:r w:rsidRPr="008A1E13">
          <w:rPr>
            <w:rStyle w:val="a4"/>
            <w:rFonts w:ascii="Times New Roman" w:hAnsi="Times New Roman"/>
          </w:rPr>
          <w:t>приложением N 8</w:t>
        </w:r>
      </w:hyperlink>
      <w:r w:rsidRPr="008A1E13">
        <w:rPr>
          <w:rFonts w:ascii="Times New Roman" w:hAnsi="Times New Roman" w:cs="Times New Roman"/>
        </w:rPr>
        <w:t xml:space="preserve"> к настоящему Соглашению;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Концедент в течение 15 (пятнадцати) рабочих дней с  момента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получения    требования  Концессионера   направляет   Концессионеру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уведомление с указанием на одно из следующих решений Концедента: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а) о согласии с размером возмещения  расходов  Концессионера,</w:t>
      </w:r>
      <w:r w:rsidR="005578E5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указанным в требовании Концессионера;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б) о несогласии с размером возмещения расходов Концессионера,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указанным    в  требовании  Концессионера,  с   указанием   размера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возмещения расходов Концессионера, который Концедент считает верным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и    приложением   расчетов  в соответствии  с  </w:t>
      </w:r>
      <w:hyperlink w:anchor="sub_3028" w:history="1">
        <w:r w:rsidRPr="008A1E13">
          <w:rPr>
            <w:rStyle w:val="a4"/>
            <w:rFonts w:ascii="Times New Roman" w:hAnsi="Times New Roman"/>
          </w:rPr>
          <w:t>приложением  N 8</w:t>
        </w:r>
      </w:hyperlink>
      <w:r w:rsidRPr="008A1E13">
        <w:rPr>
          <w:rFonts w:ascii="Times New Roman" w:hAnsi="Times New Roman" w:cs="Times New Roman"/>
        </w:rPr>
        <w:t xml:space="preserve">  к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15</w:t>
      </w:r>
      <w:r w:rsidR="00182DA3"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Уведомление о несогласии с размером возмещения  расходов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должно быть мотивированным.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15</w:t>
      </w:r>
      <w:r w:rsidR="00182DA3"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Разногласия  Сторон   урегулируется   путем   проведения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совместных совещаний Сторон.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15</w:t>
      </w:r>
      <w:r w:rsidR="00182DA3"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В  случае   недостижения   взаимного   согласия  в  ходе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совместных совещаний спор подлежит разрешению в судебном порядке.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15</w:t>
      </w:r>
      <w:r w:rsidR="00182DA3"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Концедент обязуется  обеспечить   компенсацию   расходов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  путем  принятия  соответствующего  правового  акта,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предусматривающего    бюджетные    ассигнования    на    возмещение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расходов в согласованном Концедентом и Концессионером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размере в срок не позднее двух лет с момента расторжения Соглашения.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5D77AE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XVII. Гарантии осуществления Концессионером деятельности,</w:t>
      </w:r>
    </w:p>
    <w:p w:rsidR="00142285" w:rsidRPr="008A1E13" w:rsidRDefault="00142285" w:rsidP="005D77AE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предусмотренной Соглашением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15</w:t>
      </w:r>
      <w:r w:rsidR="00182DA3"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Недополученные   доходы  Концессионера  и   экономически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обоснованные расходы, возникшие   при  осуществлении  деятельности,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предусмотренной   </w:t>
      </w:r>
      <w:hyperlink w:anchor="sub_201" w:history="1">
        <w:r w:rsidRPr="008A1E13">
          <w:rPr>
            <w:rStyle w:val="a4"/>
            <w:rFonts w:ascii="Times New Roman" w:hAnsi="Times New Roman"/>
          </w:rPr>
          <w:t>пунктом  1</w:t>
        </w:r>
      </w:hyperlink>
      <w:r w:rsidRPr="008A1E13">
        <w:rPr>
          <w:rFonts w:ascii="Times New Roman" w:hAnsi="Times New Roman" w:cs="Times New Roman"/>
        </w:rPr>
        <w:t xml:space="preserve">  настоящего    Соглашения,    подлежат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возмещению   в  соответствии  с  нормативными   правовыми    актами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Российской Федерации в сфере  </w:t>
      </w:r>
      <w:r w:rsidR="005D77AE"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 xml:space="preserve">  и  в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с настоящим Соглашением.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41" w:name="sub_230"/>
      <w:r w:rsidRPr="008A1E13">
        <w:rPr>
          <w:rFonts w:ascii="Times New Roman" w:hAnsi="Times New Roman" w:cs="Times New Roman"/>
        </w:rPr>
        <w:t xml:space="preserve">      </w:t>
      </w:r>
      <w:bookmarkEnd w:id="41"/>
      <w:r w:rsidRPr="008A1E13">
        <w:rPr>
          <w:rFonts w:ascii="Times New Roman" w:hAnsi="Times New Roman" w:cs="Times New Roman"/>
        </w:rPr>
        <w:t>15</w:t>
      </w:r>
      <w:r w:rsidR="00182DA3"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Концедент и Субъект  Российской  Федерации  осуществляет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перечисление денежных  средств  в  размере   возмещения   указанных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недополученных доходов в полном объеме в соответствии  со  сроками,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определенными нормативными правовыми актами Российской Федерации на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расчетный счет Концессионера {_____________________________________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___________________________________________________________________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__________________________________________указать реквизиты счета}.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 w:rsidR="00182DA3">
        <w:rPr>
          <w:rFonts w:ascii="Times New Roman" w:hAnsi="Times New Roman" w:cs="Times New Roman"/>
        </w:rPr>
        <w:t>58</w:t>
      </w:r>
      <w:r w:rsidRPr="008A1E13">
        <w:rPr>
          <w:rFonts w:ascii="Times New Roman" w:hAnsi="Times New Roman" w:cs="Times New Roman"/>
        </w:rPr>
        <w:t>. Возможность     возмещения    недополученных    доходов,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подлежащих возмещению в  соответствии  с   настоящим   Соглашением,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является существенным обстоятельством, из которого Стороны исходили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 заключении настоящего 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При применении   органом  исполнительной   власти    субъекта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 в области регулирования тарифов   долгосрочных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параметров регулирования деятельности  Концессионера,  отличных  от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установленных   для  Концессионера   в соответствии   с   настоящим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Соглашением, пересмотре тарифов Концессионера в случае если не были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приняты решения о выплате возмещения   недополученных  доходов   из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бюджета соответствующего </w:t>
      </w:r>
      <w:r w:rsidRPr="008A1E13">
        <w:rPr>
          <w:rFonts w:ascii="Times New Roman" w:hAnsi="Times New Roman" w:cs="Times New Roman"/>
        </w:rPr>
        <w:lastRenderedPageBreak/>
        <w:t>уровня или  размер  такого  возмещения  не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соответствует    требованиям    законодательства,     Стороны     в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предусмотренном    настоящим    соглашением    порядке    заключают</w:t>
      </w:r>
      <w:r w:rsidR="005D77AE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дополнительное   соглашение   об   изменении   условий   настоящего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   определяющих   порядок   исполнения   Концессионером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 по Соглашению с целью их приведения в  соответствие  с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применяемыми долгосрочными параметрами  регулирования  деятельности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Концессионера. Стороны распространяют действие такого соглашения на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отношения, сложившиеся с даты вступления  в  силу  решений   органа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исполнительной власти субъекта Российской    Федерации  в   области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регулирования тарифов, предусмотренных в настоящем абзаце.</w:t>
      </w:r>
    </w:p>
    <w:p w:rsidR="00142285" w:rsidRPr="008A1E13" w:rsidRDefault="00182DA3" w:rsidP="00207A5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159</w:t>
      </w:r>
      <w:r w:rsidR="00142285" w:rsidRPr="008A1E13">
        <w:rPr>
          <w:rFonts w:ascii="Times New Roman" w:hAnsi="Times New Roman" w:cs="Times New Roman"/>
        </w:rPr>
        <w:t>. Инвестиционные программы Концессионера должны  содержать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мероприятия,   включенные   в   настоящее   Соглашение,   а   также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обеспечивающие достижение показателей  деятельности  Концессионера,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предусмотренных   Соглашением.   Объем  финансовых    потребностей,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необходимых для реализации  отдельных  мероприятий   инвестиционных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программ Концессионера, определяется в соответствии с  нормативными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 xml:space="preserve">правовыми актами Российской Федерации  в  сфере   </w:t>
      </w:r>
      <w:r w:rsidR="005D77AE">
        <w:rPr>
          <w:rFonts w:ascii="Times New Roman" w:hAnsi="Times New Roman" w:cs="Times New Roman"/>
        </w:rPr>
        <w:t>теплоснабжения</w:t>
      </w:r>
      <w:r w:rsidR="00142285" w:rsidRPr="008A1E13">
        <w:rPr>
          <w:rFonts w:ascii="Times New Roman" w:hAnsi="Times New Roman" w:cs="Times New Roman"/>
        </w:rPr>
        <w:t>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16</w:t>
      </w:r>
      <w:r w:rsidR="00182DA3"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Установление, изменение, корректировка регулируемых  цен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(тарифов) на производимые  и  реализуемые  Концессионером   товары,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оказываемые услуги осуществляются  по  правилам,  действовавшим  на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момент    заключения  настоящего   Соглашения   и   предусмотренным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федеральными   законами,   иными   нормативными  правовыми   актами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Федерации, законами  субъектов   Российской   Федерации,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иными нормативными правовыми актами субъектов Российской Федерации,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правовыми актами органов местного самоуправления.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16</w:t>
      </w:r>
      <w:r w:rsidR="00182DA3"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По   соглашению  Сторон  настоящего  Соглашения  и    по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согласованию с органом исполнительной  власти  субъекта  Российской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Федерации  или  органом  местного  самоуправления,  осуществляющими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регулирование цен (тарифов)  в соответствии   с   </w:t>
      </w:r>
      <w:hyperlink r:id="rId49" w:history="1">
        <w:r w:rsidRPr="008A1E13">
          <w:rPr>
            <w:rStyle w:val="a4"/>
            <w:rFonts w:ascii="Times New Roman" w:hAnsi="Times New Roman"/>
          </w:rPr>
          <w:t>законодательством</w:t>
        </w:r>
      </w:hyperlink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  Федерации  в  сфере   регулирования   цен   (тарифов),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установление, изменение, корректировка регулируемых цен   (тарифов)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 производимые и реализуемые концессионером   товары,  оказываемые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услуги осуществляются до конца срока действия настоящего Соглашения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правилам, действующим на  момент  соответственно   установления,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изменения,   корректировки   цен   (тарифов)    и   предусмотренным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федеральными  законами,   иными   нормативными   правовыми   актами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Федерации, законами  субъектов   Российской   Федерации,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иными нормативными правовыми актами субъектов Российской Федерации,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правовыми актами органов местного самоуправления.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42" w:name="sub_6037"/>
      <w:r w:rsidRPr="008A1E13">
        <w:rPr>
          <w:rFonts w:ascii="Times New Roman" w:hAnsi="Times New Roman" w:cs="Times New Roman"/>
        </w:rPr>
        <w:t xml:space="preserve">      16</w:t>
      </w:r>
      <w:r w:rsidR="00182DA3"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Объем валовой  выручки,  получаемой   Концессионером   в</w:t>
      </w:r>
      <w:r w:rsidR="00182DA3">
        <w:rPr>
          <w:rFonts w:ascii="Times New Roman" w:hAnsi="Times New Roman" w:cs="Times New Roman"/>
        </w:rPr>
        <w:t xml:space="preserve"> </w:t>
      </w:r>
      <w:bookmarkEnd w:id="42"/>
      <w:r w:rsidRPr="008A1E13">
        <w:rPr>
          <w:rFonts w:ascii="Times New Roman" w:hAnsi="Times New Roman" w:cs="Times New Roman"/>
        </w:rPr>
        <w:t>рамках реализации настоящего Соглашения, в том числе на каждый  год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срока действия настоящего Соглашения для целей  настоящего   пункта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признается    равным   значениям   необходимой   валовой   выручки,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рассчитанной  в  порядке,  установленном  </w:t>
      </w:r>
      <w:hyperlink r:id="rId50" w:history="1">
        <w:r w:rsidRPr="008A1E13">
          <w:rPr>
            <w:rStyle w:val="a4"/>
            <w:rFonts w:ascii="Times New Roman" w:hAnsi="Times New Roman"/>
          </w:rPr>
          <w:t>Приказом</w:t>
        </w:r>
      </w:hyperlink>
      <w:r w:rsidRPr="008A1E13">
        <w:rPr>
          <w:rFonts w:ascii="Times New Roman" w:hAnsi="Times New Roman" w:cs="Times New Roman"/>
        </w:rPr>
        <w:t xml:space="preserve">  </w:t>
      </w:r>
      <w:r w:rsidR="00390BEB" w:rsidRPr="00390BEB">
        <w:rPr>
          <w:rStyle w:val="s10"/>
          <w:rFonts w:ascii="Times New Roman" w:hAnsi="Times New Roman"/>
        </w:rPr>
        <w:t>Федеральной</w:t>
      </w:r>
      <w:r w:rsidR="00390BEB">
        <w:rPr>
          <w:rStyle w:val="s10"/>
          <w:rFonts w:ascii="Times New Roman" w:hAnsi="Times New Roman"/>
        </w:rPr>
        <w:t xml:space="preserve"> </w:t>
      </w:r>
      <w:r w:rsidR="00390BEB" w:rsidRPr="00390BEB">
        <w:rPr>
          <w:rStyle w:val="s10"/>
          <w:rFonts w:ascii="Times New Roman" w:hAnsi="Times New Roman"/>
        </w:rPr>
        <w:t>службы по тарифам</w:t>
      </w:r>
      <w:r w:rsidR="00390BEB">
        <w:rPr>
          <w:rStyle w:val="s10"/>
          <w:rFonts w:ascii="Times New Roman" w:hAnsi="Times New Roman"/>
        </w:rPr>
        <w:t xml:space="preserve"> </w:t>
      </w:r>
      <w:r w:rsidR="00390BEB" w:rsidRPr="00390BEB">
        <w:rPr>
          <w:rStyle w:val="s10"/>
          <w:rFonts w:ascii="Times New Roman" w:hAnsi="Times New Roman"/>
        </w:rPr>
        <w:t>от 13 июня 2013 г. N 760-э</w:t>
      </w:r>
      <w:r w:rsidR="00390BEB" w:rsidRPr="00390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  каждый  год   срока  действия    настоящего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 в  ценах  1  года срока действия настоящего Соглашения.</w:t>
      </w:r>
    </w:p>
    <w:p w:rsidR="00142285" w:rsidRPr="008A1E13" w:rsidRDefault="00390BEB" w:rsidP="00207A5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42285" w:rsidRPr="008A1E13">
        <w:rPr>
          <w:rFonts w:ascii="Times New Roman" w:hAnsi="Times New Roman" w:cs="Times New Roman"/>
        </w:rPr>
        <w:t>Объем валовой выручки, определенной   в  соответствии  с  настоящим</w:t>
      </w:r>
      <w:r w:rsidR="00182DA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 xml:space="preserve">пунктом, указан в </w:t>
      </w:r>
      <w:hyperlink w:anchor="sub_3018" w:history="1">
        <w:r w:rsidR="00142285" w:rsidRPr="008A1E13">
          <w:rPr>
            <w:rStyle w:val="a4"/>
            <w:rFonts w:ascii="Times New Roman" w:hAnsi="Times New Roman"/>
          </w:rPr>
          <w:t>Приложении N 7</w:t>
        </w:r>
      </w:hyperlink>
      <w:r w:rsidR="00142285" w:rsidRPr="008A1E13">
        <w:rPr>
          <w:rFonts w:ascii="Times New Roman" w:hAnsi="Times New Roman" w:cs="Times New Roman"/>
        </w:rPr>
        <w:t xml:space="preserve"> к настоящему Соглашению. В случае,</w:t>
      </w:r>
      <w:r w:rsidR="00182DA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если в течение срока действия Соглашения приняты федеральные законы</w:t>
      </w:r>
      <w:r w:rsidR="00182DA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и (или) иные нормативные   правовые   акты  Российской   Федерации,</w:t>
      </w:r>
      <w:r w:rsidR="00182DA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субъекта Российской Федерации, органов   местного   самоуправления,</w:t>
      </w:r>
      <w:r w:rsidR="00182DA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приводящие   к  увеличению   совокупной   налоговой   нагрузки   на</w:t>
      </w:r>
      <w:r w:rsidR="00182DA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Концессионера или ухудшению положения Концессионера таким  образом,</w:t>
      </w:r>
      <w:r w:rsidR="00182DA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что он в значительной степени лишается  того,  на  что  был  вправе</w:t>
      </w:r>
      <w:r w:rsidR="00182DA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рассчитывать при заключении  настоящего  Соглашения,  в  том  числе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устанавливают    режим   запретов   и  ограничений   в    отношении</w:t>
      </w:r>
      <w:r w:rsidR="00182DA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концессионера, ухудшающих его положение по  сравнению  с   режимом,</w:t>
      </w:r>
      <w:r w:rsidR="00182DA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действовавшим в соответствии   с  нормативными   правовыми   актами</w:t>
      </w:r>
      <w:r w:rsidR="00182DA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Российской Федерации,  субъекта   Российской   Федерации,   органов</w:t>
      </w:r>
      <w:r w:rsidR="00182DA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местного самоуправления, Концедент   обязан   принять    меры,   не</w:t>
      </w:r>
      <w:r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противоречащие       законодательству     Российской     Федерации,</w:t>
      </w:r>
      <w:r w:rsidR="00182DA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обеспечивающие окупаемость инвестиций Концессионера и получение  им</w:t>
      </w:r>
      <w:r w:rsidR="00182DA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выручки (дохода от реализации   производимых  товаров,   выполнения</w:t>
      </w:r>
      <w:r w:rsidR="00182DA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работ, оказания услуг по регулируемым ценам (тарифам))   в  объеме,</w:t>
      </w:r>
      <w:r w:rsidR="00182DA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 xml:space="preserve">равном значениям необходимой </w:t>
      </w:r>
      <w:r w:rsidR="00142285" w:rsidRPr="008A1E13">
        <w:rPr>
          <w:rFonts w:ascii="Times New Roman" w:hAnsi="Times New Roman" w:cs="Times New Roman"/>
        </w:rPr>
        <w:lastRenderedPageBreak/>
        <w:t>валовой выручки  на  каждый год  срока</w:t>
      </w:r>
      <w:r w:rsidR="00182DA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действия   настоящего   Соглашения,   определенным   на   основании</w:t>
      </w:r>
      <w:r w:rsidR="00182DA3">
        <w:rPr>
          <w:rFonts w:ascii="Times New Roman" w:hAnsi="Times New Roman" w:cs="Times New Roman"/>
        </w:rPr>
        <w:t xml:space="preserve"> </w:t>
      </w:r>
      <w:r w:rsidR="00142285" w:rsidRPr="008A1E13">
        <w:rPr>
          <w:rFonts w:ascii="Times New Roman" w:hAnsi="Times New Roman" w:cs="Times New Roman"/>
        </w:rPr>
        <w:t>конкурсного предложения Концессионера и конкурсной документации.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              XVIII. Разрешение споров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16</w:t>
      </w:r>
      <w:r w:rsidR="00182DA3"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Споры и разногласия   между   Сторонами   по  настоящему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Соглашению или в   связи  с  ним   разрешаются   путем   выполнения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согласительных процедур.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16</w:t>
      </w:r>
      <w:r w:rsidR="00182DA3"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Согласительные  Процедуры  заключаются  в   формировании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Сторонами    согласительной  комиссии,   которая   будет   включать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представителей Сторон,  а  также  при  необходимости   Технического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Эксперта и   (или)  Техническую   Комиссию   или   иных   экспертов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необходимой специализации (далее -"Согласительная  Комиссия"),  и в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проведении совещания Согласительной Комиссии с целью  максимального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использования возможностей  по  выработке  компромиссных   решений.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Участниками совещания в любом случае должны быть руководители  (или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их заместители) Стороны, полагающей,   что  возник  спор  (далее  -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"Требующая Сторона")   и  другой  Стороны   (далее  -   "Отвечающая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Сторона"), специалисты Требующей и Отвечающей  Сторон  по вопросам,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имеющим отношение к предмету Спора.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43" w:name="sub_233"/>
      <w:r w:rsidRPr="008A1E13">
        <w:rPr>
          <w:rFonts w:ascii="Times New Roman" w:hAnsi="Times New Roman" w:cs="Times New Roman"/>
        </w:rPr>
        <w:t xml:space="preserve">      16</w:t>
      </w:r>
      <w:r w:rsidR="00182DA3"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Требующая Сторона обязана направить  Отвечающей  Стороне</w:t>
      </w:r>
      <w:r w:rsidR="00182DA3">
        <w:rPr>
          <w:rFonts w:ascii="Times New Roman" w:hAnsi="Times New Roman" w:cs="Times New Roman"/>
        </w:rPr>
        <w:t xml:space="preserve"> </w:t>
      </w:r>
      <w:bookmarkEnd w:id="43"/>
      <w:r w:rsidRPr="008A1E13">
        <w:rPr>
          <w:rFonts w:ascii="Times New Roman" w:hAnsi="Times New Roman" w:cs="Times New Roman"/>
        </w:rPr>
        <w:t>уведомление   о  необходимости  начала   Согласительных   Процедур,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включающее в себя: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а) описание предмета Спора;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б) требования Требующей Стороны по предмету Спора;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в) обоснование требований Требующей Стороны;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г) дату проведения  совещания  Согласительной  Комиссии   для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рассмотрения требований Требующей Стороны, которая  не  может  быть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позднее 10 (десяти) дней  с  момента  доставки  уведомления,  место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проведения совещания и предполагаемый  состав  участников   первого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совещания.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bookmarkStart w:id="44" w:name="sub_234"/>
      <w:r w:rsidRPr="008A1E13">
        <w:rPr>
          <w:rFonts w:ascii="Times New Roman" w:hAnsi="Times New Roman" w:cs="Times New Roman"/>
        </w:rPr>
        <w:t xml:space="preserve">      16</w:t>
      </w:r>
      <w:r w:rsidR="00182DA3"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Уведомление    направляется    Требующей    Стороной   с</w:t>
      </w:r>
      <w:r w:rsidR="00182DA3">
        <w:rPr>
          <w:rFonts w:ascii="Times New Roman" w:hAnsi="Times New Roman" w:cs="Times New Roman"/>
        </w:rPr>
        <w:t xml:space="preserve"> </w:t>
      </w:r>
      <w:bookmarkEnd w:id="44"/>
      <w:r w:rsidRPr="008A1E13">
        <w:rPr>
          <w:rFonts w:ascii="Times New Roman" w:hAnsi="Times New Roman" w:cs="Times New Roman"/>
        </w:rPr>
        <w:t>уведомлением о вручении или иным способом, обеспечивающим получение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Отвечающей. Стороной такого сообщения. Не позднее 5 (пяти)  рабочих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дней с момента получения  уведомления,  указанного  в  </w:t>
      </w:r>
      <w:hyperlink w:anchor="sub_233" w:history="1">
        <w:r w:rsidRPr="008A1E13">
          <w:rPr>
            <w:rStyle w:val="a4"/>
            <w:rFonts w:ascii="Times New Roman" w:hAnsi="Times New Roman"/>
          </w:rPr>
          <w:t>пункте   16</w:t>
        </w:r>
      </w:hyperlink>
      <w:r w:rsidR="00182DA3" w:rsidRPr="00157EE8">
        <w:rPr>
          <w:rFonts w:ascii="Times New Roman" w:hAnsi="Times New Roman" w:cs="Times New Roman"/>
          <w:b/>
          <w:color w:val="0070C0"/>
        </w:rPr>
        <w:t>5</w:t>
      </w:r>
      <w:r w:rsidR="00390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Отвечающая Сторона обязана направить Требующей  Стороне  ответ   на</w:t>
      </w:r>
      <w:r w:rsidR="00182DA3">
        <w:rPr>
          <w:rFonts w:ascii="Times New Roman" w:hAnsi="Times New Roman" w:cs="Times New Roman"/>
        </w:rPr>
        <w:t xml:space="preserve">    </w:t>
      </w:r>
      <w:r w:rsidRPr="008A1E13">
        <w:rPr>
          <w:rFonts w:ascii="Times New Roman" w:hAnsi="Times New Roman" w:cs="Times New Roman"/>
        </w:rPr>
        <w:t>уведомление, содержащий подтверждение условий проведения  совещания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либо предложение по их изменению, а также обоснование своей позиции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представленным требованиям. В случае если ответ не представлен в</w:t>
      </w:r>
      <w:r w:rsidR="00182DA3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указанный срок, требования Требующей Стороны   по  предмету   Спора</w:t>
      </w:r>
      <w:r w:rsidR="00390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считаются принятыми   Отвечающей  Стороной.  В  случае  неполучения</w:t>
      </w:r>
      <w:r w:rsidR="006A3D1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уведомления   от  Отвечающей   Стороны,   другая   Сторона   вправе</w:t>
      </w:r>
      <w:r w:rsidR="006A3D1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самостоятельно инициировать создание Согласительной   Комиссии  для</w:t>
      </w:r>
      <w:r w:rsidR="006A3D1D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урегулирования спорной ситуации.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16</w:t>
      </w:r>
      <w:r w:rsidR="004B5E64"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Требующая Сторона по получении  ответа  на   уведомление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вправе по своему усмотрению изменить условия проведения   совещания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Согласительной Комиссии; при этом совещание Согласительной Комиссии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 может состояться позднее 20 (двадцати) дней  с момента  доставки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уведомления согласно </w:t>
      </w:r>
      <w:hyperlink w:anchor="sub_234" w:history="1">
        <w:r w:rsidRPr="00157EE8">
          <w:rPr>
            <w:rStyle w:val="a4"/>
            <w:rFonts w:ascii="Times New Roman" w:hAnsi="Times New Roman"/>
            <w:b w:val="0"/>
            <w:color w:val="0070C0"/>
          </w:rPr>
          <w:t>пункту 16</w:t>
        </w:r>
      </w:hyperlink>
      <w:r w:rsidR="004B5E64" w:rsidRPr="00157EE8">
        <w:rPr>
          <w:rFonts w:ascii="Times New Roman" w:hAnsi="Times New Roman" w:cs="Times New Roman"/>
          <w:b/>
          <w:color w:val="0070C0"/>
        </w:rPr>
        <w:t>6</w:t>
      </w:r>
      <w:r w:rsidRPr="008A1E13">
        <w:rPr>
          <w:rFonts w:ascii="Times New Roman" w:hAnsi="Times New Roman" w:cs="Times New Roman"/>
        </w:rPr>
        <w:t xml:space="preserve"> Соглашения. Согласительная Комиссия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принимает решения большинством голосов  от  общего  количества   ее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членов.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 w:rsidR="004B5E64">
        <w:rPr>
          <w:rFonts w:ascii="Times New Roman" w:hAnsi="Times New Roman" w:cs="Times New Roman"/>
        </w:rPr>
        <w:t>68</w:t>
      </w:r>
      <w:r w:rsidRPr="008A1E13">
        <w:rPr>
          <w:rFonts w:ascii="Times New Roman" w:hAnsi="Times New Roman" w:cs="Times New Roman"/>
        </w:rPr>
        <w:t>. Соглашение, достигнутое Сторонами в отношении   предмета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Спора в порядке Согласительных Процедур, является обязательным  для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Сторон, если оно   совершено  в  письменной   форме   и   подписано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уполномоченными представителями Сторон.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 w:rsidR="004B5E64">
        <w:rPr>
          <w:rFonts w:ascii="Times New Roman" w:hAnsi="Times New Roman" w:cs="Times New Roman"/>
        </w:rPr>
        <w:t>69</w:t>
      </w:r>
      <w:r w:rsidRPr="008A1E13">
        <w:rPr>
          <w:rFonts w:ascii="Times New Roman" w:hAnsi="Times New Roman" w:cs="Times New Roman"/>
        </w:rPr>
        <w:t>. Все Споры в случае невозможности их разрешения Сторонами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порядке Согласительной Процедуры вне зависимости от причины такой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невозможности могут быть переданы любой из  Сторон  на рассмотрение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Арбитражного суда.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17</w:t>
      </w:r>
      <w:r w:rsidR="004B5E64"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Споры, возникшие    между   Сторонами,   разрешаются   в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   с    законодательством   Российской   Федерации   в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Арбитражном суде Челябинской области.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17</w:t>
      </w:r>
      <w:r w:rsidR="004B5E64"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Стороны    обязуются    соблюдать     конфиденциальность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документов    и  информации,   полученных   в   ходе   арбитражного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разбирательства, а также решений Арбитражного суда и  любых  других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процессуальных действий, если только раскрытие такой информации  не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требуется Сторонам для участия в арбитражных   разбирательствах  (в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том числе раскрытие информации консультантам),   для приведения   в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исполнение решения </w:t>
      </w:r>
      <w:r w:rsidRPr="008A1E13">
        <w:rPr>
          <w:rFonts w:ascii="Times New Roman" w:hAnsi="Times New Roman" w:cs="Times New Roman"/>
        </w:rPr>
        <w:lastRenderedPageBreak/>
        <w:t>Арбитражного суда в суде  надлежащей  юрисдикции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в соответствии с законодательством.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17</w:t>
      </w:r>
      <w:r w:rsidR="004B5E64"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Подача требования для арбитражного   разбирательства  не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освобождает    Стороны  от  своевременного  и  полного   исполнения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 по Соглашению, в том числе не является основанием  для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прекращения Концессионером деятельности по  настоящему  Соглашению,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если иное прямо не предусмотрено Соглашением.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390BEB">
      <w:pPr>
        <w:pStyle w:val="ab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XIX. Плата по соглашению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17</w:t>
      </w:r>
      <w:r w:rsidR="004B5E64"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Концессионная плата по Соглашению не устанавливается и не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взимается. Размер концессионной платы не устанавливается ,   исходя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 отсутствия у Концедента расходов на уплату  им  в  период  срока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действия   настоящего  Соглашения  установленных  законодательством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 обязательных   платежей,  связанных  с  правом</w:t>
      </w:r>
      <w:r w:rsidR="004B5E64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владения Объектом Соглашения.</w:t>
      </w: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207A51">
      <w:pPr>
        <w:rPr>
          <w:rFonts w:ascii="Times New Roman" w:hAnsi="Times New Roman" w:cs="Times New Roman"/>
        </w:rPr>
      </w:pP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Приложения к настоящему Соглашению: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hyperlink w:anchor="sub_3011" w:history="1">
        <w:r w:rsidRPr="008A1E13">
          <w:rPr>
            <w:rStyle w:val="a4"/>
            <w:rFonts w:ascii="Times New Roman" w:hAnsi="Times New Roman"/>
          </w:rPr>
          <w:t>Приложение N 1</w:t>
        </w:r>
      </w:hyperlink>
      <w:r w:rsidR="00157EE8">
        <w:rPr>
          <w:rFonts w:ascii="Times New Roman" w:hAnsi="Times New Roman" w:cs="Times New Roman"/>
        </w:rPr>
        <w:t>.</w:t>
      </w:r>
      <w:r w:rsidRPr="008A1E13">
        <w:rPr>
          <w:rFonts w:ascii="Times New Roman" w:hAnsi="Times New Roman" w:cs="Times New Roman"/>
        </w:rPr>
        <w:t xml:space="preserve"> Сведения  о  составе    и   описание   объекта</w:t>
      </w:r>
      <w:r w:rsidR="00390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</w:t>
      </w:r>
    </w:p>
    <w:p w:rsidR="00142285" w:rsidRPr="008A1E13" w:rsidRDefault="00142285" w:rsidP="00207A51">
      <w:pPr>
        <w:pStyle w:val="ab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hyperlink w:anchor="sub_3013" w:history="1">
        <w:r w:rsidRPr="008A1E13">
          <w:rPr>
            <w:rStyle w:val="a4"/>
            <w:rFonts w:ascii="Times New Roman" w:hAnsi="Times New Roman"/>
          </w:rPr>
          <w:t xml:space="preserve">Приложение N </w:t>
        </w:r>
      </w:hyperlink>
      <w:r w:rsidR="009406E1" w:rsidRPr="00157EE8">
        <w:rPr>
          <w:rFonts w:ascii="Times New Roman" w:hAnsi="Times New Roman" w:cs="Times New Roman"/>
          <w:b/>
          <w:color w:val="0070C0"/>
        </w:rPr>
        <w:t>2</w:t>
      </w:r>
      <w:r w:rsidR="00157EE8">
        <w:rPr>
          <w:rFonts w:ascii="Times New Roman" w:hAnsi="Times New Roman" w:cs="Times New Roman"/>
          <w:b/>
          <w:color w:val="0070C0"/>
        </w:rPr>
        <w:t>.</w:t>
      </w:r>
      <w:r w:rsidRPr="008A1E13">
        <w:rPr>
          <w:rFonts w:ascii="Times New Roman" w:hAnsi="Times New Roman" w:cs="Times New Roman"/>
        </w:rPr>
        <w:t xml:space="preserve">  Плановые  значения  показателей  деятельности</w:t>
      </w:r>
      <w:r w:rsidR="00390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Концессионера.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hyperlink w:anchor="sub_3014" w:history="1">
        <w:r w:rsidRPr="008A1E13">
          <w:rPr>
            <w:rStyle w:val="a4"/>
            <w:rFonts w:ascii="Times New Roman" w:hAnsi="Times New Roman"/>
          </w:rPr>
          <w:t xml:space="preserve">Приложение N </w:t>
        </w:r>
      </w:hyperlink>
      <w:r w:rsidR="009406E1" w:rsidRPr="00157EE8">
        <w:rPr>
          <w:rFonts w:ascii="Times New Roman" w:hAnsi="Times New Roman" w:cs="Times New Roman"/>
          <w:b/>
          <w:color w:val="0070C0"/>
        </w:rPr>
        <w:t>3</w:t>
      </w:r>
      <w:r w:rsidRPr="00157EE8">
        <w:rPr>
          <w:rFonts w:ascii="Times New Roman" w:hAnsi="Times New Roman" w:cs="Times New Roman"/>
          <w:b/>
          <w:color w:val="0070C0"/>
        </w:rPr>
        <w:t>.</w:t>
      </w:r>
      <w:r w:rsidRPr="008A1E13">
        <w:rPr>
          <w:rFonts w:ascii="Times New Roman" w:hAnsi="Times New Roman" w:cs="Times New Roman"/>
        </w:rPr>
        <w:t xml:space="preserve"> Задание по созданию и  (или)  реконструкции</w:t>
      </w:r>
      <w:r w:rsidR="00390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Соглашения.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hyperlink w:anchor="sub_3015" w:history="1">
        <w:r w:rsidRPr="008A1E13">
          <w:rPr>
            <w:rStyle w:val="a4"/>
            <w:rFonts w:ascii="Times New Roman" w:hAnsi="Times New Roman"/>
          </w:rPr>
          <w:t>Приложение N 4</w:t>
        </w:r>
      </w:hyperlink>
      <w:r w:rsidRPr="008A1E13">
        <w:rPr>
          <w:rFonts w:ascii="Times New Roman" w:hAnsi="Times New Roman" w:cs="Times New Roman"/>
        </w:rPr>
        <w:t>. Основные мероприятия по  созданию  и  (или)</w:t>
      </w:r>
      <w:r w:rsidR="00390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реконструкции объекта концессионного соглашения и иного  имущества,</w:t>
      </w:r>
      <w:r w:rsidR="00390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обеспечивающие достижение предусмотренных целей и плановых значений</w:t>
      </w:r>
      <w:r w:rsidR="00390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показателей деятельности концессионера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hyperlink w:anchor="sub_3016" w:history="1">
        <w:r w:rsidRPr="008A1E13">
          <w:rPr>
            <w:rStyle w:val="a4"/>
            <w:rFonts w:ascii="Times New Roman" w:hAnsi="Times New Roman"/>
          </w:rPr>
          <w:t>Приложение N 5</w:t>
        </w:r>
      </w:hyperlink>
      <w:r w:rsidRPr="008A1E13">
        <w:rPr>
          <w:rFonts w:ascii="Times New Roman" w:hAnsi="Times New Roman" w:cs="Times New Roman"/>
        </w:rPr>
        <w:t>. Перечень земельных участков.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hyperlink w:anchor="sub_3017" w:history="1">
        <w:r w:rsidRPr="008A1E13">
          <w:rPr>
            <w:rStyle w:val="a4"/>
            <w:rFonts w:ascii="Times New Roman" w:hAnsi="Times New Roman"/>
          </w:rPr>
          <w:t>Приложение N 6</w:t>
        </w:r>
      </w:hyperlink>
      <w:r w:rsidRPr="008A1E13">
        <w:rPr>
          <w:rFonts w:ascii="Times New Roman" w:hAnsi="Times New Roman" w:cs="Times New Roman"/>
        </w:rPr>
        <w:t>.       Значения      долгосрочных   параметров</w:t>
      </w:r>
      <w:r w:rsidR="00390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регулирования деятельности Концессионера.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hyperlink w:anchor="sub_3018" w:history="1">
        <w:r w:rsidRPr="008A1E13">
          <w:rPr>
            <w:rStyle w:val="a4"/>
            <w:rFonts w:ascii="Times New Roman" w:hAnsi="Times New Roman"/>
          </w:rPr>
          <w:t>Приложение N 7</w:t>
        </w:r>
      </w:hyperlink>
      <w:r w:rsidR="00157EE8">
        <w:rPr>
          <w:rFonts w:ascii="Times New Roman" w:hAnsi="Times New Roman" w:cs="Times New Roman"/>
        </w:rPr>
        <w:t>.</w:t>
      </w:r>
      <w:r w:rsidRPr="008A1E13">
        <w:rPr>
          <w:rFonts w:ascii="Times New Roman" w:hAnsi="Times New Roman" w:cs="Times New Roman"/>
        </w:rPr>
        <w:t xml:space="preserve">   Объем     валовой    выручки,     получаемой</w:t>
      </w:r>
      <w:r w:rsidR="00390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в рамках реализации концессионного соглашения, в том</w:t>
      </w:r>
      <w:r w:rsidR="00390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числе на каждый год срока действия концессионного соглашения.</w:t>
      </w: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hyperlink w:anchor="sub_3028" w:history="1">
        <w:r w:rsidRPr="008A1E13">
          <w:rPr>
            <w:rStyle w:val="a4"/>
            <w:rFonts w:ascii="Times New Roman" w:hAnsi="Times New Roman"/>
          </w:rPr>
          <w:t>Приложение N 8</w:t>
        </w:r>
      </w:hyperlink>
      <w:r w:rsidR="00157EE8">
        <w:rPr>
          <w:rFonts w:ascii="Times New Roman" w:hAnsi="Times New Roman" w:cs="Times New Roman"/>
        </w:rPr>
        <w:t>.</w:t>
      </w:r>
      <w:r w:rsidRPr="008A1E13">
        <w:rPr>
          <w:rFonts w:ascii="Times New Roman" w:hAnsi="Times New Roman" w:cs="Times New Roman"/>
        </w:rPr>
        <w:t xml:space="preserve"> Порядок возмещения расходов  Концессионера  на</w:t>
      </w:r>
      <w:r w:rsidR="00390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момент окончания срока действия концессионного соглашения.</w:t>
      </w:r>
    </w:p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>
      <w:pPr>
        <w:pStyle w:val="ab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            XX. Адреса и реквизиты сторон</w:t>
      </w:r>
    </w:p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>
      <w:pPr>
        <w:ind w:firstLine="0"/>
        <w:jc w:val="left"/>
        <w:rPr>
          <w:rFonts w:ascii="Times New Roman" w:hAnsi="Times New Roman" w:cs="Times New Roman"/>
        </w:rPr>
        <w:sectPr w:rsidR="00142285" w:rsidRPr="008A1E13" w:rsidSect="00122BEB">
          <w:headerReference w:type="default" r:id="rId51"/>
          <w:pgSz w:w="11905" w:h="16837"/>
          <w:pgMar w:top="1134" w:right="567" w:bottom="567" w:left="1134" w:header="720" w:footer="720" w:gutter="0"/>
          <w:cols w:space="720"/>
          <w:noEndnote/>
        </w:sectPr>
      </w:pPr>
    </w:p>
    <w:p w:rsidR="00142285" w:rsidRPr="008A1E13" w:rsidRDefault="00142285">
      <w:pPr>
        <w:ind w:firstLine="698"/>
        <w:jc w:val="right"/>
        <w:rPr>
          <w:rFonts w:ascii="Times New Roman" w:hAnsi="Times New Roman" w:cs="Times New Roman"/>
        </w:rPr>
      </w:pPr>
      <w:r w:rsidRPr="008A1E13">
        <w:rPr>
          <w:rStyle w:val="a3"/>
          <w:rFonts w:ascii="Times New Roman" w:hAnsi="Times New Roman" w:cs="Times New Roman"/>
          <w:bCs/>
        </w:rPr>
        <w:lastRenderedPageBreak/>
        <w:t>Приложение 1</w:t>
      </w:r>
      <w:r w:rsidRPr="008A1E13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2000" w:history="1">
        <w:r w:rsidRPr="008A1E13">
          <w:rPr>
            <w:rStyle w:val="a4"/>
            <w:rFonts w:ascii="Times New Roman" w:hAnsi="Times New Roman"/>
          </w:rPr>
          <w:t>концессионному соглашению</w:t>
        </w:r>
      </w:hyperlink>
    </w:p>
    <w:p w:rsidR="00142285" w:rsidRDefault="00142285">
      <w:pPr>
        <w:pStyle w:val="1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Перечень </w:t>
      </w:r>
      <w:r w:rsidRPr="008A1E13">
        <w:rPr>
          <w:rFonts w:ascii="Times New Roman" w:hAnsi="Times New Roman" w:cs="Times New Roman"/>
        </w:rPr>
        <w:br/>
        <w:t xml:space="preserve">объектов </w:t>
      </w:r>
      <w:r w:rsidR="009F6779">
        <w:rPr>
          <w:rFonts w:ascii="Times New Roman" w:hAnsi="Times New Roman" w:cs="Times New Roman"/>
        </w:rPr>
        <w:t xml:space="preserve"> централизованной системы теплоснабжения</w:t>
      </w:r>
      <w:r w:rsidRPr="008A1E13">
        <w:rPr>
          <w:rFonts w:ascii="Times New Roman" w:hAnsi="Times New Roman" w:cs="Times New Roman"/>
        </w:rPr>
        <w:t>,  планируемых к передаче по концессионному соглашению</w:t>
      </w:r>
    </w:p>
    <w:tbl>
      <w:tblPr>
        <w:tblW w:w="14899" w:type="dxa"/>
        <w:tblInd w:w="93" w:type="dxa"/>
        <w:tblLook w:val="04A0"/>
      </w:tblPr>
      <w:tblGrid>
        <w:gridCol w:w="503"/>
        <w:gridCol w:w="2698"/>
        <w:gridCol w:w="2038"/>
        <w:gridCol w:w="1424"/>
        <w:gridCol w:w="1225"/>
        <w:gridCol w:w="3304"/>
        <w:gridCol w:w="1555"/>
        <w:gridCol w:w="923"/>
        <w:gridCol w:w="1229"/>
      </w:tblGrid>
      <w:tr w:rsidR="0081604C" w:rsidRPr="0081604C" w:rsidTr="0081604C">
        <w:trPr>
          <w:trHeight w:val="10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адрес объекта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Балансовая стоимость 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государственной регистрации права на объект, планируемый к передаче в концессию (свидетельство о праве собственности, гос. регистрации)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протяженность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состояние</w:t>
            </w:r>
          </w:p>
        </w:tc>
      </w:tr>
      <w:tr w:rsidR="0081604C" w:rsidRPr="0081604C" w:rsidTr="0081604C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1604C" w:rsidRPr="0081604C" w:rsidTr="0081604C">
        <w:trPr>
          <w:trHeight w:val="14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 котельная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ул. Гончарова, 1-а, корпус 1                              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2398878,45 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74-74-10/007/2008-109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5952,9 м.кв.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удовлетв.</w:t>
            </w:r>
          </w:p>
        </w:tc>
      </w:tr>
      <w:tr w:rsidR="0081604C" w:rsidRPr="0081604C" w:rsidTr="0081604C">
        <w:trPr>
          <w:trHeight w:val="12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3-Й БОЙЛЕРНОЙ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1325104,87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337,2 м.кв.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удовлетв.</w:t>
            </w:r>
          </w:p>
        </w:tc>
      </w:tr>
      <w:tr w:rsidR="0081604C" w:rsidRPr="0081604C" w:rsidTr="0081604C">
        <w:trPr>
          <w:trHeight w:val="11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 БОЙЛЕРНАЯ (ПРИСТРОЙ)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1351925,73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удовлетв.</w:t>
            </w:r>
          </w:p>
        </w:tc>
      </w:tr>
      <w:tr w:rsidR="0081604C" w:rsidRPr="0081604C" w:rsidTr="0081604C">
        <w:trPr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 БОЙЛЕРНАЯ (СТАРЫЙКОРПУС)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1320567,57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удовлетв.</w:t>
            </w:r>
          </w:p>
        </w:tc>
      </w:tr>
      <w:tr w:rsidR="0081604C" w:rsidRPr="0081604C" w:rsidTr="0081604C">
        <w:trPr>
          <w:trHeight w:val="11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КАБЕЛЬНАЯ ЛИНИЯ ЦЕНТРАЛЬНОЙ БОЙЛЕРНОЙ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181280,07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м.п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2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 ОТ ЦБ ДО 3-Й БОЙЛЕРНОЙ (насосная "завод"-насосная №1 "город")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189451,12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28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ЦЕНТРАЛЬН.БОЙЛЕРН.ДО ЦТП №1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745494,28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2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ЦТП № 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Катав-Ивановский район, г. Юрюзань, ул. Гагарина, 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1967776,74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м.кв.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26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№2 ТЕПЛОСЕТЕЙ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Катав-Ивановский район, г. Юрюзань, ул. И Тараканова, 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1562112,36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м.кв.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2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З-Е НАСОСНОЙ ТЕП СЕТЕЙ№4 (ГОР.САД)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387486,00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м.кв.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ПОДКАЧКА ПТУ - Ж/Д 57 УЛ.3-ИНТЕРНАЦИОНАЛА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2100270,94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1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Ж/Д 20 ДО Ж/Д 31ПО К.МАРКСА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42921,39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1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ЦТП №4 ДО Ж/Д УЛ.ФУРМАНОВА 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51532,12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1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пер. ФУРМАНОВА ДО К.МАРКСА 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16183,63 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ГАГАРИНА ДО ГОРГАЗ ЗАЙЦЕВА 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970270,67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ГАГАРИНА ДО Зайцева, 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24940,81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ЦТП №1 ДО ЦТП №2 ЗАЙЦЕВА 4.6.8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1077542,02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ШКОЛЫ №2 ДО ПОПОВА 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36803,93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ГОРСАДА ДО МАГ "ВЕТЕРАН"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194192,29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Ж/Д 57 ДО Ж/Д 41-ИНТЕРНАЦИОНАЛА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23229,18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ШКОЛЫ №2 ПО САХАРОВА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5575,51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ТК-7 ПО САХАРОВАВА К Ж/Д ПО САХАРОВА ТК-29К Ж/Д 2,4 МЕХАНИЧ И 11 ЭНЕРГЕТИКОВ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3030,16 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ПО ЭНЕРГЕТИКОВ К Ж/Д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5454,30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ЦТП №2 ДО Ж/Д 33УЛ.ТАРАКАНОВА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101652,06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Ж/Д 5 УЛ.ЗАЙЦЕВАДО Ж/Д 1 УЛ.ТАРАКАНОВА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52431,47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УЛ.ЗАЙЦЕВА ДО Ж/Д№11 УЛ.ТАРАКАНОВА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19749,60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ОФИСА ТВК ДО Ж/Д№96 УЛ.СОВЕТСКАЯ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14181,19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ЦТП №1 ДО ШКОЛЫ№1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141145,27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ТАРАКАНОВА ПО ПЕР.ЧЕРНЫШЕВСКОГО К Ж/Д №29 ТАРАКАНОВА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102109,96 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УЛ.ТАРАКАНОВА ДОЖ/Д №15.17 УЛ.ГАГАРИНА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5518,92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3-Й БОЙЛЕРНОЙ ДО ЦТП №4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973,01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ОТЦТП №4 ДО Ж/Д 4.10УЛ.ОКТЯБРЬСКАЯ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2003,27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  <w:tr w:rsidR="0081604C" w:rsidRPr="0081604C" w:rsidTr="0081604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Т/ТРАССА ОТ КТХ ДО ДРСУ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104503,36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04C" w:rsidRPr="0081604C" w:rsidRDefault="0081604C" w:rsidP="00816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неудовлетв.</w:t>
            </w:r>
          </w:p>
        </w:tc>
      </w:tr>
    </w:tbl>
    <w:p w:rsidR="00DE493A" w:rsidRPr="00DE493A" w:rsidRDefault="00DE493A" w:rsidP="00DE493A"/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>
      <w:pPr>
        <w:ind w:firstLine="0"/>
        <w:jc w:val="left"/>
        <w:rPr>
          <w:rFonts w:ascii="Times New Roman" w:hAnsi="Times New Roman" w:cs="Times New Roman"/>
        </w:rPr>
        <w:sectPr w:rsidR="00142285" w:rsidRPr="008A1E13" w:rsidSect="00122BEB">
          <w:headerReference w:type="default" r:id="rId53"/>
          <w:pgSz w:w="16837" w:h="11905" w:orient="landscape"/>
          <w:pgMar w:top="1134" w:right="567" w:bottom="567" w:left="1134" w:header="720" w:footer="720" w:gutter="0"/>
          <w:cols w:space="720"/>
          <w:noEndnote/>
        </w:sectPr>
      </w:pPr>
    </w:p>
    <w:p w:rsidR="00C7448E" w:rsidRPr="00C7448E" w:rsidRDefault="00C7448E" w:rsidP="00C7448E">
      <w:pPr>
        <w:sectPr w:rsidR="00C7448E" w:rsidRPr="00C7448E" w:rsidSect="00C7448E">
          <w:headerReference w:type="default" r:id="rId55"/>
          <w:pgSz w:w="16837" w:h="11905" w:orient="landscape"/>
          <w:pgMar w:top="1134" w:right="1134" w:bottom="567" w:left="567" w:header="720" w:footer="720" w:gutter="0"/>
          <w:cols w:space="720"/>
          <w:noEndnote/>
        </w:sectPr>
      </w:pPr>
    </w:p>
    <w:p w:rsidR="00142285" w:rsidRPr="008A1E13" w:rsidRDefault="00142285">
      <w:pPr>
        <w:pStyle w:val="1"/>
        <w:rPr>
          <w:rFonts w:ascii="Times New Roman" w:hAnsi="Times New Roman" w:cs="Times New Roman"/>
        </w:rPr>
      </w:pPr>
    </w:p>
    <w:p w:rsidR="00142285" w:rsidRPr="008A1E13" w:rsidRDefault="00142285">
      <w:pPr>
        <w:ind w:firstLine="0"/>
        <w:jc w:val="left"/>
        <w:rPr>
          <w:rFonts w:ascii="Times New Roman" w:hAnsi="Times New Roman" w:cs="Times New Roman"/>
          <w:color w:val="353842"/>
          <w:shd w:val="clear" w:color="auto" w:fill="F0F0F0"/>
        </w:rPr>
        <w:sectPr w:rsidR="00142285" w:rsidRPr="008A1E13" w:rsidSect="00122BEB">
          <w:pgSz w:w="11905" w:h="16837"/>
          <w:pgMar w:top="1134" w:right="567" w:bottom="567" w:left="1134" w:header="720" w:footer="720" w:gutter="0"/>
          <w:cols w:space="720"/>
          <w:noEndnote/>
        </w:sectPr>
      </w:pPr>
    </w:p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>
      <w:pPr>
        <w:ind w:firstLine="0"/>
        <w:jc w:val="left"/>
        <w:rPr>
          <w:rFonts w:ascii="Times New Roman" w:hAnsi="Times New Roman" w:cs="Times New Roman"/>
        </w:rPr>
        <w:sectPr w:rsidR="00142285" w:rsidRPr="008A1E13" w:rsidSect="00122BEB">
          <w:headerReference w:type="default" r:id="rId57"/>
          <w:pgSz w:w="16837" w:h="11905" w:orient="landscape"/>
          <w:pgMar w:top="1134" w:right="567" w:bottom="567" w:left="1134" w:header="720" w:footer="720" w:gutter="0"/>
          <w:cols w:space="720"/>
          <w:noEndnote/>
        </w:sectPr>
      </w:pPr>
    </w:p>
    <w:p w:rsidR="00142285" w:rsidRPr="008A1E13" w:rsidRDefault="00142285">
      <w:pPr>
        <w:ind w:firstLine="0"/>
        <w:jc w:val="left"/>
        <w:rPr>
          <w:rFonts w:ascii="Times New Roman" w:hAnsi="Times New Roman" w:cs="Times New Roman"/>
        </w:rPr>
        <w:sectPr w:rsidR="00142285" w:rsidRPr="008A1E13" w:rsidSect="00122BEB">
          <w:headerReference w:type="default" r:id="rId59"/>
          <w:pgSz w:w="11905" w:h="16837"/>
          <w:pgMar w:top="1134" w:right="567" w:bottom="567" w:left="1134" w:header="720" w:footer="720" w:gutter="0"/>
          <w:cols w:space="720"/>
          <w:noEndnote/>
        </w:sectPr>
      </w:pPr>
    </w:p>
    <w:p w:rsidR="00142285" w:rsidRPr="008A1E13" w:rsidRDefault="00142285">
      <w:pPr>
        <w:ind w:firstLine="0"/>
        <w:jc w:val="right"/>
        <w:rPr>
          <w:rFonts w:ascii="Times New Roman" w:hAnsi="Times New Roman" w:cs="Times New Roman"/>
        </w:rPr>
      </w:pPr>
      <w:bookmarkStart w:id="45" w:name="sub_3013"/>
      <w:r w:rsidRPr="008A1E13">
        <w:rPr>
          <w:rStyle w:val="a3"/>
          <w:rFonts w:ascii="Times New Roman" w:hAnsi="Times New Roman" w:cs="Times New Roman"/>
          <w:bCs/>
        </w:rPr>
        <w:lastRenderedPageBreak/>
        <w:t xml:space="preserve">Приложение N </w:t>
      </w:r>
      <w:r w:rsidR="009406E1">
        <w:rPr>
          <w:rStyle w:val="a3"/>
          <w:rFonts w:ascii="Times New Roman" w:hAnsi="Times New Roman" w:cs="Times New Roman"/>
          <w:bCs/>
        </w:rPr>
        <w:t>2</w:t>
      </w:r>
    </w:p>
    <w:bookmarkEnd w:id="45"/>
    <w:p w:rsidR="00142285" w:rsidRPr="008A1E13" w:rsidRDefault="00142285">
      <w:pPr>
        <w:ind w:firstLine="698"/>
        <w:jc w:val="right"/>
        <w:rPr>
          <w:rFonts w:ascii="Times New Roman" w:hAnsi="Times New Roman" w:cs="Times New Roman"/>
        </w:rPr>
      </w:pPr>
      <w:r w:rsidRPr="008A1E13">
        <w:rPr>
          <w:rStyle w:val="a3"/>
          <w:rFonts w:ascii="Times New Roman" w:hAnsi="Times New Roman" w:cs="Times New Roman"/>
          <w:bCs/>
        </w:rPr>
        <w:t xml:space="preserve">к </w:t>
      </w:r>
      <w:hyperlink w:anchor="sub_2000" w:history="1">
        <w:r w:rsidRPr="008A1E13">
          <w:rPr>
            <w:rStyle w:val="a4"/>
            <w:rFonts w:ascii="Times New Roman" w:hAnsi="Times New Roman"/>
          </w:rPr>
          <w:t>Концессионному соглашению</w:t>
        </w:r>
      </w:hyperlink>
    </w:p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 w:rsidP="00E0498A">
      <w:pPr>
        <w:pStyle w:val="1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Плановые значения показателей деятельности концессионера</w:t>
      </w:r>
    </w:p>
    <w:tbl>
      <w:tblPr>
        <w:tblW w:w="15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834"/>
        <w:gridCol w:w="994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353FA0" w:rsidRPr="008A1E13" w:rsidTr="00353FA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3FA0" w:rsidRPr="00C1456F" w:rsidRDefault="00353F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0" w:rsidRPr="00C1456F" w:rsidRDefault="00353FA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 в результате технологических нарушений на источниках тепловой энергии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0" w:rsidRPr="00C1456F" w:rsidRDefault="00353F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353FA0" w:rsidRPr="008A1E13" w:rsidTr="003D43EF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773" w:type="dxa"/>
            <w:vMerge/>
            <w:tcBorders>
              <w:right w:val="single" w:sz="4" w:space="0" w:color="auto"/>
            </w:tcBorders>
          </w:tcPr>
          <w:p w:rsidR="00353FA0" w:rsidRPr="00C1456F" w:rsidRDefault="00353FA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FA0" w:rsidRPr="00C1456F" w:rsidRDefault="00353FA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FA0" w:rsidRPr="00C1456F" w:rsidRDefault="00353FA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0" w:rsidRPr="00C1456F" w:rsidRDefault="00353FA0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0" w:rsidRPr="00C1456F" w:rsidRDefault="00353FA0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0" w:rsidRPr="00C1456F" w:rsidRDefault="00353FA0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0" w:rsidRPr="00C1456F" w:rsidRDefault="00353FA0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0" w:rsidRPr="00C1456F" w:rsidRDefault="00353FA0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0" w:rsidRPr="00C1456F" w:rsidRDefault="00353FA0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0" w:rsidRPr="00C1456F" w:rsidRDefault="00353FA0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0" w:rsidRPr="00C1456F" w:rsidRDefault="00353FA0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0" w:rsidRPr="00C1456F" w:rsidRDefault="00353FA0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0" w:rsidRPr="00C1456F" w:rsidRDefault="00353FA0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0" w:rsidRPr="00C1456F" w:rsidRDefault="00353FA0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0" w:rsidRPr="00C1456F" w:rsidRDefault="00353FA0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353FA0" w:rsidRPr="00C1456F" w:rsidRDefault="00353FA0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353FA0" w:rsidRPr="00C1456F" w:rsidRDefault="00353FA0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FA0" w:rsidRPr="008A1E13" w:rsidTr="00353FA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0" w:rsidRPr="00C1456F" w:rsidRDefault="00353F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0" w:rsidRPr="00C1456F" w:rsidRDefault="00353FA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 в результате технологических нарушений на тепловых сетях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0" w:rsidRPr="00C1456F" w:rsidRDefault="00353F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FA0" w:rsidRPr="00C1456F" w:rsidRDefault="00C1456F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C1456F" w:rsidRPr="008A1E13" w:rsidTr="003D43E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F" w:rsidRPr="00C1456F" w:rsidRDefault="00C145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6F" w:rsidRPr="00C1456F" w:rsidRDefault="00C145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6F" w:rsidRPr="00C1456F" w:rsidRDefault="00C145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C1456F" w:rsidRPr="00C1456F" w:rsidRDefault="00C1456F" w:rsidP="00353F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FA0" w:rsidRPr="008A1E13" w:rsidTr="00353FA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0" w:rsidRPr="00C1456F" w:rsidRDefault="00353F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0" w:rsidRPr="00C1456F" w:rsidRDefault="00353FA0" w:rsidP="00D749A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 по отношению к объему выработки тепловой энергии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0" w:rsidRPr="00C1456F" w:rsidRDefault="00353F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FA0" w:rsidRPr="00C1456F" w:rsidRDefault="00C1456F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C1456F" w:rsidRPr="008A1E13" w:rsidTr="003D43E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F" w:rsidRPr="00C1456F" w:rsidRDefault="00C145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6F" w:rsidRPr="00C1456F" w:rsidRDefault="00C145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6F" w:rsidRPr="00C1456F" w:rsidRDefault="00C145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C1456F" w:rsidRPr="00C1456F" w:rsidRDefault="00C1456F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53FA0" w:rsidRPr="008A1E13" w:rsidTr="00353FA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0" w:rsidRPr="00C1456F" w:rsidRDefault="00353F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0" w:rsidRPr="00C1456F" w:rsidRDefault="00353FA0" w:rsidP="00E049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(газ) на производство тепловой энергии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0" w:rsidRPr="00C1456F" w:rsidRDefault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353FA0" w:rsidRPr="00C1456F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3FA0" w:rsidRPr="00C1456F" w:rsidRDefault="00353FA0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FA0" w:rsidRPr="00C1456F" w:rsidRDefault="00C1456F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C1456F" w:rsidRPr="008A1E13" w:rsidTr="003D43E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F" w:rsidRPr="00C1456F" w:rsidRDefault="00C145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6F" w:rsidRPr="00C1456F" w:rsidRDefault="00C145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6F" w:rsidRPr="00C1456F" w:rsidRDefault="00C145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C1456F">
            <w:pPr>
              <w:pStyle w:val="aa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C1456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C1456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C1456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C1456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6F" w:rsidRPr="00C1456F" w:rsidRDefault="00C1456F" w:rsidP="00C1456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C1456F" w:rsidRPr="00C1456F" w:rsidRDefault="00C1456F" w:rsidP="003D43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C1456F" w:rsidRPr="00C1456F" w:rsidRDefault="00C1456F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</w:tr>
      <w:tr w:rsidR="00C1456F" w:rsidRPr="008A1E13" w:rsidTr="003D43E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F" w:rsidRPr="00C1456F" w:rsidRDefault="00C145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6F" w:rsidRPr="00C1456F" w:rsidRDefault="00C145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6F" w:rsidRPr="00C1456F" w:rsidRDefault="00C145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6F" w:rsidRPr="00C1456F" w:rsidRDefault="00C1456F" w:rsidP="008F1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56F" w:rsidRPr="00C1456F" w:rsidRDefault="00C1456F" w:rsidP="008F1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56F" w:rsidRPr="00C1456F" w:rsidRDefault="00C1456F" w:rsidP="008F1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56F" w:rsidRPr="00C1456F" w:rsidRDefault="00C1456F" w:rsidP="008F1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56F" w:rsidRPr="00C1456F" w:rsidRDefault="00C1456F" w:rsidP="008F1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56F" w:rsidRPr="00C1456F" w:rsidRDefault="00C1456F" w:rsidP="008F1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56F" w:rsidRPr="00C1456F" w:rsidRDefault="00C1456F" w:rsidP="008F1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56F" w:rsidRPr="00C1456F" w:rsidRDefault="00C1456F" w:rsidP="008F1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56F" w:rsidRPr="00C1456F" w:rsidRDefault="00C1456F" w:rsidP="008F1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56F" w:rsidRPr="00C1456F" w:rsidRDefault="00C1456F" w:rsidP="008F1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56F" w:rsidRPr="00C1456F" w:rsidRDefault="00C1456F" w:rsidP="008F1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F" w:rsidRPr="00C1456F" w:rsidRDefault="00C1456F" w:rsidP="00C1456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56F" w:rsidRPr="00C1456F" w:rsidRDefault="00C1456F" w:rsidP="008F1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456F" w:rsidRPr="00C1456F" w:rsidRDefault="00C1456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EF" w:rsidRPr="008A1E13" w:rsidTr="008F10D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F" w:rsidRPr="008A1E13" w:rsidRDefault="003D43EF" w:rsidP="00C145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F" w:rsidRPr="008A1E13" w:rsidRDefault="003D43EF" w:rsidP="00C145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541D7">
              <w:rPr>
                <w:sz w:val="20"/>
                <w:szCs w:val="20"/>
              </w:rPr>
              <w:t>Плановое значение показателя качества на объекте концессионного соглашения (плановое значение температуры теплоносителя)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EF" w:rsidRPr="008A1E13" w:rsidRDefault="003D43E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3EF" w:rsidRPr="008A1E13" w:rsidRDefault="003D43E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541D7">
              <w:rPr>
                <w:sz w:val="20"/>
                <w:szCs w:val="20"/>
              </w:rPr>
              <w:t>Плановое значение температуры теплоносителя должно соответствовать температурному графику тепловых сетей на отопительный сезон (на выходе из теплоисточника)</w:t>
            </w:r>
          </w:p>
        </w:tc>
      </w:tr>
    </w:tbl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>
      <w:pPr>
        <w:ind w:firstLine="0"/>
        <w:jc w:val="left"/>
        <w:rPr>
          <w:rFonts w:ascii="Times New Roman" w:hAnsi="Times New Roman" w:cs="Times New Roman"/>
        </w:rPr>
        <w:sectPr w:rsidR="00142285" w:rsidRPr="008A1E13" w:rsidSect="00E402CF">
          <w:headerReference w:type="default" r:id="rId61"/>
          <w:pgSz w:w="16837" w:h="11905" w:orient="landscape"/>
          <w:pgMar w:top="1134" w:right="567" w:bottom="567" w:left="1134" w:header="720" w:footer="720" w:gutter="0"/>
          <w:cols w:space="720"/>
          <w:noEndnote/>
        </w:sectPr>
      </w:pPr>
    </w:p>
    <w:p w:rsidR="00142285" w:rsidRPr="008A1E13" w:rsidRDefault="00142285">
      <w:pPr>
        <w:ind w:firstLine="0"/>
        <w:jc w:val="right"/>
        <w:rPr>
          <w:rFonts w:ascii="Times New Roman" w:hAnsi="Times New Roman" w:cs="Times New Roman"/>
        </w:rPr>
      </w:pPr>
      <w:bookmarkStart w:id="46" w:name="sub_3014"/>
      <w:r w:rsidRPr="008A1E13">
        <w:rPr>
          <w:rStyle w:val="a3"/>
          <w:rFonts w:ascii="Times New Roman" w:hAnsi="Times New Roman" w:cs="Times New Roman"/>
          <w:bCs/>
        </w:rPr>
        <w:lastRenderedPageBreak/>
        <w:t xml:space="preserve">Приложение N </w:t>
      </w:r>
      <w:r w:rsidR="009406E1">
        <w:rPr>
          <w:rStyle w:val="a3"/>
          <w:rFonts w:ascii="Times New Roman" w:hAnsi="Times New Roman" w:cs="Times New Roman"/>
          <w:bCs/>
        </w:rPr>
        <w:t>3</w:t>
      </w:r>
    </w:p>
    <w:bookmarkEnd w:id="46"/>
    <w:p w:rsidR="00142285" w:rsidRPr="008A1E13" w:rsidRDefault="00142285">
      <w:pPr>
        <w:ind w:firstLine="698"/>
        <w:jc w:val="right"/>
        <w:rPr>
          <w:rFonts w:ascii="Times New Roman" w:hAnsi="Times New Roman" w:cs="Times New Roman"/>
        </w:rPr>
      </w:pPr>
      <w:r w:rsidRPr="008A1E13">
        <w:rPr>
          <w:rStyle w:val="a3"/>
          <w:rFonts w:ascii="Times New Roman" w:hAnsi="Times New Roman" w:cs="Times New Roman"/>
          <w:bCs/>
        </w:rPr>
        <w:t xml:space="preserve">к </w:t>
      </w:r>
      <w:hyperlink w:anchor="sub_2000" w:history="1">
        <w:r w:rsidRPr="008A1E13">
          <w:rPr>
            <w:rStyle w:val="a4"/>
            <w:rFonts w:ascii="Times New Roman" w:hAnsi="Times New Roman"/>
          </w:rPr>
          <w:t>Концессионному соглашению</w:t>
        </w:r>
      </w:hyperlink>
    </w:p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Default="00142285">
      <w:pPr>
        <w:pStyle w:val="1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Задание по созданию и (или) реконструкции объекта концессионного соглашения</w:t>
      </w:r>
      <w:r w:rsidRPr="008A1E13">
        <w:rPr>
          <w:rFonts w:ascii="Times New Roman" w:hAnsi="Times New Roman" w:cs="Times New Roman"/>
        </w:rPr>
        <w:br/>
      </w:r>
    </w:p>
    <w:p w:rsidR="003D43EF" w:rsidRPr="008F3897" w:rsidRDefault="003D43EF" w:rsidP="003D43EF">
      <w:pPr>
        <w:spacing w:before="120" w:after="120"/>
      </w:pPr>
      <w:r w:rsidRPr="008F3897">
        <w:t xml:space="preserve">Настоящее задание сформировано на основании схемы </w:t>
      </w:r>
      <w:r>
        <w:t>теплоснабжения</w:t>
      </w:r>
      <w:r w:rsidRPr="008F3897">
        <w:t xml:space="preserve"> </w:t>
      </w:r>
      <w:r w:rsidR="00AC16C9">
        <w:t>Юрюзанского</w:t>
      </w:r>
      <w:r w:rsidR="00AC16C9" w:rsidRPr="008F3897">
        <w:t xml:space="preserve"> городского </w:t>
      </w:r>
      <w:r w:rsidR="00AC16C9">
        <w:t>поселения</w:t>
      </w:r>
      <w:r w:rsidRPr="008F3897">
        <w:t xml:space="preserve">, утвержденной </w:t>
      </w:r>
      <w:r w:rsidR="00121E81">
        <w:t>решением Совета депутатов</w:t>
      </w:r>
      <w:r w:rsidRPr="008F3897">
        <w:t xml:space="preserve"> </w:t>
      </w:r>
      <w:r>
        <w:t>Юрюзанского</w:t>
      </w:r>
      <w:r w:rsidRPr="008F3897">
        <w:t xml:space="preserve"> городского </w:t>
      </w:r>
      <w:r w:rsidR="00AC16C9">
        <w:t>поселен</w:t>
      </w:r>
      <w:r>
        <w:t xml:space="preserve">ия </w:t>
      </w:r>
      <w:r w:rsidRPr="008F3897">
        <w:t xml:space="preserve">от </w:t>
      </w:r>
      <w:r w:rsidR="00121E81">
        <w:t>17.01.2014 г</w:t>
      </w:r>
      <w:r w:rsidR="00AC16C9">
        <w:t xml:space="preserve"> </w:t>
      </w:r>
      <w:r w:rsidRPr="008F3897">
        <w:t xml:space="preserve"> года № </w:t>
      </w:r>
      <w:r w:rsidR="00AC16C9">
        <w:t xml:space="preserve"> </w:t>
      </w:r>
      <w:r w:rsidR="00121E81">
        <w:t>275</w:t>
      </w:r>
    </w:p>
    <w:p w:rsidR="003D43EF" w:rsidRPr="008F3897" w:rsidRDefault="003D43EF" w:rsidP="003D43EF">
      <w:pPr>
        <w:spacing w:before="120" w:after="120"/>
      </w:pPr>
      <w:r w:rsidRPr="008F3897">
        <w:t>В целях обеспечения полного удовлетворения потребностей муниципального образования «</w:t>
      </w:r>
      <w:r w:rsidR="00AC16C9">
        <w:t>Юрюзанское</w:t>
      </w:r>
      <w:r w:rsidR="00AC16C9" w:rsidRPr="008F3897">
        <w:t xml:space="preserve"> городско</w:t>
      </w:r>
      <w:r w:rsidR="00AC16C9">
        <w:t>е</w:t>
      </w:r>
      <w:r w:rsidR="00AC16C9" w:rsidRPr="008F3897">
        <w:t xml:space="preserve"> </w:t>
      </w:r>
      <w:r w:rsidR="00AC16C9">
        <w:t>поселение</w:t>
      </w:r>
      <w:r w:rsidRPr="008F3897">
        <w:t xml:space="preserve">» в услугах по </w:t>
      </w:r>
      <w:r>
        <w:t>теплоснабжению</w:t>
      </w:r>
      <w:r w:rsidRPr="008F3897">
        <w:t xml:space="preserve"> участник конкурса обязан предоставить план мероприятий по достижению целевых показателей развития систем теплоснабжения на терр</w:t>
      </w:r>
      <w:r w:rsidRPr="008F3897">
        <w:t>и</w:t>
      </w:r>
      <w:r w:rsidRPr="008F3897">
        <w:t>тории муниципального образования «</w:t>
      </w:r>
      <w:r w:rsidR="00AC16C9">
        <w:t>Юрюзанское</w:t>
      </w:r>
      <w:r w:rsidR="00AC16C9" w:rsidRPr="008F3897">
        <w:t xml:space="preserve"> городско</w:t>
      </w:r>
      <w:r w:rsidR="00AC16C9">
        <w:t>е</w:t>
      </w:r>
      <w:r w:rsidR="00AC16C9" w:rsidRPr="008F3897">
        <w:t xml:space="preserve"> </w:t>
      </w:r>
      <w:r w:rsidR="00AC16C9">
        <w:t>поселение</w:t>
      </w:r>
      <w:r w:rsidRPr="008F3897">
        <w:t>» и выполнению задач по созданию и (или) обеспечению необходимого уровня мощности систем теплоснабжения  в соответствии с приведенными ниже требованиями: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3"/>
        <w:gridCol w:w="2895"/>
        <w:gridCol w:w="1980"/>
        <w:gridCol w:w="1738"/>
        <w:gridCol w:w="2977"/>
        <w:gridCol w:w="2126"/>
        <w:gridCol w:w="2648"/>
      </w:tblGrid>
      <w:tr w:rsidR="00142285" w:rsidRPr="008A1E13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5" w:rsidRPr="008A1E13" w:rsidRDefault="0014228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5" w:rsidRPr="008A1E13" w:rsidRDefault="00142285" w:rsidP="009406E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 xml:space="preserve">Наименование и (или) условное обозначение поселения, зоны централизованного </w:t>
            </w:r>
            <w:r w:rsidR="009406E1">
              <w:rPr>
                <w:rFonts w:ascii="Times New Roman" w:hAnsi="Times New Roman" w:cs="Times New Roman"/>
              </w:rPr>
              <w:t>тепло</w:t>
            </w:r>
            <w:r w:rsidRPr="008A1E13">
              <w:rPr>
                <w:rFonts w:ascii="Times New Roman" w:hAnsi="Times New Roman" w:cs="Times New Roman"/>
              </w:rPr>
              <w:t xml:space="preserve">снабжения, границ планируемой зоны размещения объектов централизованных систем </w:t>
            </w:r>
            <w:r w:rsidR="009406E1">
              <w:rPr>
                <w:rFonts w:ascii="Times New Roman" w:hAnsi="Times New Roman" w:cs="Times New Roman"/>
              </w:rPr>
              <w:t>тепло</w:t>
            </w:r>
            <w:r w:rsidRPr="008A1E13">
              <w:rPr>
                <w:rFonts w:ascii="Times New Roman" w:hAnsi="Times New Roman" w:cs="Times New Roman"/>
              </w:rPr>
              <w:t>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5" w:rsidRPr="008A1E13" w:rsidRDefault="0014228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Описание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5" w:rsidRPr="008A1E13" w:rsidRDefault="005F0B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85" w:rsidRPr="008A1E13" w:rsidRDefault="005F0B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142285" w:rsidRPr="008A1E13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5" w:rsidRPr="008A1E13" w:rsidRDefault="0014228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5" w:rsidRPr="008A1E13" w:rsidRDefault="0014228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5" w:rsidRPr="008A1E13" w:rsidRDefault="0014228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5" w:rsidRPr="008A1E13" w:rsidRDefault="0014228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85" w:rsidRPr="008A1E13" w:rsidRDefault="0014228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5</w:t>
            </w: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тепловых сетей, подлежащих замене в связи с исчерпанием эксплуатационного ресурса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D9" w:rsidRPr="005F0B67" w:rsidRDefault="000E6BD9" w:rsidP="00121E81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Снижение затрат на топлива и электроэнергию. </w:t>
            </w:r>
            <w:r w:rsidRPr="005F0B67">
              <w:rPr>
                <w:rFonts w:ascii="Times New Roman" w:hAnsi="Times New Roman" w:cs="Times New Roman"/>
                <w:iCs/>
                <w:sz w:val="20"/>
                <w:szCs w:val="20"/>
              </w:rPr>
              <w:t>снижение тепловых потерь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BD9" w:rsidRPr="00577131" w:rsidRDefault="000E6B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131"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</w:tcPr>
          <w:p w:rsidR="000E6BD9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  <w:p w:rsidR="000E6BD9" w:rsidRDefault="000E6BD9" w:rsidP="00577131"/>
          <w:p w:rsidR="000E6BD9" w:rsidRPr="00577131" w:rsidRDefault="000E6BD9" w:rsidP="00577131"/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0E6BD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существующей котельной до Пу 5-1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9C466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Pr="008A1E13" w:rsidRDefault="000E6BD9" w:rsidP="00121E81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0E6BD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Пу 5-1 до Пу 5-3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9C466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0E6BD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Пу 5-5 до Пу 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9C466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0E6BD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существующей котельной до Гу 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9C466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0E6BD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Гу 7 до Гу 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9C466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0E6BD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Гу 9 до ЦТП 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9C466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0E6BD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ЦТП ЮМЗ до Гу 12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9C466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0E6BD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Гу 12 до Гу 13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9C466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0E6BD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Гу 13 до ЦТП № 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9C466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0E6BD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2ТК2 до 2ТК1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9C466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0E6BD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2ТК1 до 1ТК1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9C466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0E6BD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1ТК1 до ЦТП №1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9C466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BD9" w:rsidRPr="008A1E13" w:rsidRDefault="000E6BD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77131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31" w:rsidRPr="008A1E13" w:rsidRDefault="005771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31" w:rsidRPr="009C466F" w:rsidRDefault="00577131" w:rsidP="00AC16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6F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31" w:rsidRPr="008A1E13" w:rsidRDefault="00577131" w:rsidP="00121E8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и с</w:t>
            </w:r>
            <w:r w:rsidRPr="002010AF">
              <w:rPr>
                <w:rFonts w:ascii="Times New Roman" w:hAnsi="Times New Roman" w:cs="Times New Roman"/>
                <w:sz w:val="20"/>
                <w:szCs w:val="20"/>
              </w:rPr>
              <w:t>троительство сетей теплоснабжения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31" w:rsidRDefault="00577131" w:rsidP="005F0B67">
            <w:pPr>
              <w:pStyle w:val="aa"/>
              <w:jc w:val="left"/>
              <w:rPr>
                <w:sz w:val="20"/>
                <w:szCs w:val="20"/>
              </w:rPr>
            </w:pPr>
          </w:p>
          <w:p w:rsidR="00577131" w:rsidRDefault="00577131" w:rsidP="005F0B67">
            <w:pPr>
              <w:pStyle w:val="aa"/>
              <w:jc w:val="left"/>
              <w:rPr>
                <w:sz w:val="20"/>
                <w:szCs w:val="20"/>
              </w:rPr>
            </w:pPr>
          </w:p>
          <w:p w:rsidR="00577131" w:rsidRPr="008A1E13" w:rsidRDefault="00577131" w:rsidP="005F0B6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F0B67">
              <w:rPr>
                <w:sz w:val="20"/>
                <w:szCs w:val="20"/>
              </w:rPr>
              <w:lastRenderedPageBreak/>
              <w:t>Обеспечение бесперебойного и надежного теплоснабжения;</w:t>
            </w:r>
            <w:r>
              <w:t xml:space="preserve"> </w:t>
            </w:r>
            <w:r w:rsidRPr="005F0B67">
              <w:rPr>
                <w:rFonts w:ascii="Times New Roman" w:hAnsi="Times New Roman" w:cs="Times New Roman"/>
                <w:iCs/>
                <w:sz w:val="20"/>
                <w:szCs w:val="20"/>
              </w:rPr>
              <w:t>снижение тепловых потерь при транспортировке теплоносителя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7131" w:rsidRPr="00577131" w:rsidRDefault="0057713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77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2020-2033</w:t>
            </w:r>
          </w:p>
        </w:tc>
      </w:tr>
      <w:tr w:rsidR="005D6401" w:rsidRPr="008A1E13" w:rsidTr="008F10D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6401" w:rsidRPr="002010AF" w:rsidRDefault="005D640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EB566E" w:rsidRDefault="005D6401" w:rsidP="008F10D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EB566E" w:rsidRDefault="005D6401" w:rsidP="008F10D7">
            <w:pPr>
              <w:ind w:firstLine="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Протяженность, 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EB566E" w:rsidRDefault="005D6401" w:rsidP="008F10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Диаметр, мм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01" w:rsidRDefault="005D6401" w:rsidP="002010AF">
            <w:pPr>
              <w:ind w:firstLine="0"/>
              <w:jc w:val="left"/>
            </w:pPr>
            <w:r w:rsidRPr="00565882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теплоснабжения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401" w:rsidRPr="002010AF" w:rsidRDefault="005D640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5D6401" w:rsidRPr="002010AF" w:rsidRDefault="005D640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Default="000E6BD9" w:rsidP="009C466F">
            <w:pPr>
              <w:ind w:firstLine="1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блочно-модульная котельной №1 до 2ТК 2</w:t>
            </w:r>
          </w:p>
          <w:p w:rsidR="000E6BD9" w:rsidRPr="00E1006D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565882" w:rsidRDefault="000E6BD9" w:rsidP="002010A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1006D" w:rsidRDefault="000E6BD9" w:rsidP="009C466F">
            <w:pPr>
              <w:ind w:firstLine="1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блочно-модульная котельной №2 до 2ТК1-4</w:t>
            </w:r>
          </w:p>
          <w:p w:rsidR="000E6BD9" w:rsidRPr="00E1006D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D9" w:rsidRDefault="000E6BD9" w:rsidP="002010AF">
            <w:pPr>
              <w:ind w:firstLine="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1006D" w:rsidRDefault="000E6BD9" w:rsidP="009C466F">
            <w:pPr>
              <w:ind w:firstLine="1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блочно-модульной котельной №4 до Пу 5</w:t>
            </w:r>
          </w:p>
          <w:p w:rsidR="000E6BD9" w:rsidRPr="00E1006D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Default="000E6BD9" w:rsidP="002010AF">
            <w:pPr>
              <w:ind w:firstLine="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1006D" w:rsidRDefault="000E6BD9" w:rsidP="009C466F">
            <w:pPr>
              <w:ind w:firstLine="1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блочно-модульной котельной №4 до 5Тк1</w:t>
            </w:r>
          </w:p>
          <w:p w:rsidR="000E6BD9" w:rsidRPr="00E1006D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Default="000E6BD9" w:rsidP="002010AF">
            <w:pPr>
              <w:ind w:firstLine="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2010AF" w:rsidRDefault="000E6BD9" w:rsidP="00121E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котельных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D9" w:rsidRPr="002010AF" w:rsidRDefault="000E6BD9" w:rsidP="009C466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функционирования системы теплоснабжения и обеспечения нормативной надежности теплоснабжения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BD9" w:rsidRPr="002010AF" w:rsidRDefault="000E6BD9" w:rsidP="0057713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2026-2033</w:t>
            </w: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0C19C7" w:rsidRDefault="000E6BD9" w:rsidP="009C466F">
            <w:pPr>
              <w:ind w:firstLine="18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лочно-модульная котельная</w:t>
            </w: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0C19C7" w:rsidRDefault="000E6BD9" w:rsidP="009C466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Планировочный район "Центр", установленная мощность 18 МВт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0C19C7" w:rsidRDefault="000E6BD9" w:rsidP="009C466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0C19C7" w:rsidRDefault="000E6BD9" w:rsidP="009C466F">
            <w:pPr>
              <w:ind w:firstLine="18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лочно-модульная котельная</w:t>
            </w: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0C19C7" w:rsidRDefault="000E6BD9" w:rsidP="009C466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Планировочный район "Центр", установленная мощность 5 МВт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0C19C7" w:rsidRDefault="000E6BD9" w:rsidP="009C466F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0C19C7" w:rsidRDefault="000E6BD9" w:rsidP="009C466F">
            <w:pPr>
              <w:ind w:firstLine="18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лочно-модульная котельная</w:t>
            </w: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№3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0C19C7" w:rsidRDefault="000E6BD9" w:rsidP="009C466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Планировочный район "Центр", установленная мощность 8 МВт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0C19C7" w:rsidRDefault="000E6BD9" w:rsidP="009C466F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0C19C7" w:rsidRDefault="000E6BD9" w:rsidP="009C466F">
            <w:pPr>
              <w:ind w:firstLine="18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лочно-модульная котельная</w:t>
            </w: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№4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0C19C7" w:rsidRDefault="000E6BD9" w:rsidP="009C466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Планировочный район "Северный", установленная мощность 8МВт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0C19C7" w:rsidRDefault="000E6BD9" w:rsidP="009C466F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BD9" w:rsidRPr="002010AF" w:rsidRDefault="000E6B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401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1" w:rsidRPr="002010AF" w:rsidRDefault="005D640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0C19C7" w:rsidRDefault="005D6401" w:rsidP="009C466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Задача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0C19C7" w:rsidRDefault="005D6401" w:rsidP="009C466F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Перевод абонентов на закрытую систему ГВС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01" w:rsidRPr="002010AF" w:rsidRDefault="005D640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горячего водоснабжения питьевого качества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6401" w:rsidRPr="002010AF" w:rsidRDefault="005D6401" w:rsidP="0057713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</w:tr>
      <w:tr w:rsidR="005D6401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1" w:rsidRPr="002010AF" w:rsidRDefault="005D640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0C19C7" w:rsidRDefault="005D6401" w:rsidP="009C466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Переоборудование ИТП на абонентских вводах в количестве 74 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0C19C7" w:rsidRDefault="005D6401" w:rsidP="009C466F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1" w:rsidRPr="002010AF" w:rsidRDefault="005D640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6401" w:rsidRPr="002010AF" w:rsidRDefault="005D640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401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1" w:rsidRPr="002010AF" w:rsidRDefault="005D640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0C19C7" w:rsidRDefault="005D6401" w:rsidP="009C46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0C19C7" w:rsidRDefault="005D6401" w:rsidP="009C466F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 абонентских вводов коммерческими приборами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01" w:rsidRPr="002010AF" w:rsidRDefault="005D640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6401" w:rsidRPr="002010AF" w:rsidRDefault="005D6401" w:rsidP="0057713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</w:tr>
      <w:tr w:rsidR="005D6401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1" w:rsidRPr="002010AF" w:rsidRDefault="005D640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0C19C7" w:rsidRDefault="005D6401" w:rsidP="009C466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приборов учета тепловой энергии абонентов в количестве 64 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0C19C7" w:rsidRDefault="005D6401" w:rsidP="009C466F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1" w:rsidRPr="002010AF" w:rsidRDefault="005D640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6401" w:rsidRPr="002010AF" w:rsidRDefault="005D640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>
      <w:pPr>
        <w:ind w:firstLine="0"/>
        <w:jc w:val="left"/>
        <w:rPr>
          <w:rFonts w:ascii="Times New Roman" w:hAnsi="Times New Roman" w:cs="Times New Roman"/>
        </w:rPr>
        <w:sectPr w:rsidR="00142285" w:rsidRPr="008A1E13" w:rsidSect="00122BEB">
          <w:headerReference w:type="default" r:id="rId63"/>
          <w:pgSz w:w="16837" w:h="11905" w:orient="landscape"/>
          <w:pgMar w:top="1134" w:right="567" w:bottom="567" w:left="1134" w:header="720" w:footer="720" w:gutter="0"/>
          <w:cols w:space="720"/>
          <w:noEndnote/>
        </w:sectPr>
      </w:pPr>
    </w:p>
    <w:p w:rsidR="00142285" w:rsidRPr="008A1E13" w:rsidRDefault="00142285">
      <w:pPr>
        <w:ind w:firstLine="0"/>
        <w:jc w:val="right"/>
        <w:rPr>
          <w:rFonts w:ascii="Times New Roman" w:hAnsi="Times New Roman" w:cs="Times New Roman"/>
        </w:rPr>
      </w:pPr>
      <w:bookmarkStart w:id="47" w:name="sub_3015"/>
      <w:r w:rsidRPr="008A1E13">
        <w:rPr>
          <w:rStyle w:val="a3"/>
          <w:rFonts w:ascii="Times New Roman" w:hAnsi="Times New Roman" w:cs="Times New Roman"/>
          <w:bCs/>
        </w:rPr>
        <w:lastRenderedPageBreak/>
        <w:t>Приложение N 4</w:t>
      </w:r>
    </w:p>
    <w:bookmarkEnd w:id="47"/>
    <w:p w:rsidR="00142285" w:rsidRPr="008A1E13" w:rsidRDefault="00142285">
      <w:pPr>
        <w:ind w:firstLine="698"/>
        <w:jc w:val="right"/>
        <w:rPr>
          <w:rFonts w:ascii="Times New Roman" w:hAnsi="Times New Roman" w:cs="Times New Roman"/>
        </w:rPr>
      </w:pPr>
      <w:r w:rsidRPr="008A1E13">
        <w:rPr>
          <w:rStyle w:val="a3"/>
          <w:rFonts w:ascii="Times New Roman" w:hAnsi="Times New Roman" w:cs="Times New Roman"/>
          <w:bCs/>
        </w:rPr>
        <w:t xml:space="preserve">к </w:t>
      </w:r>
      <w:hyperlink w:anchor="sub_2000" w:history="1">
        <w:r w:rsidRPr="008A1E13">
          <w:rPr>
            <w:rStyle w:val="a4"/>
            <w:rFonts w:ascii="Times New Roman" w:hAnsi="Times New Roman"/>
          </w:rPr>
          <w:t>Концессионному соглашению</w:t>
        </w:r>
      </w:hyperlink>
    </w:p>
    <w:p w:rsidR="00142285" w:rsidRPr="008A1E13" w:rsidRDefault="00142285">
      <w:pPr>
        <w:pStyle w:val="1"/>
        <w:rPr>
          <w:rFonts w:ascii="Times New Roman" w:hAnsi="Times New Roman" w:cs="Times New Roman"/>
        </w:rPr>
      </w:pPr>
    </w:p>
    <w:p w:rsidR="00142285" w:rsidRPr="008A1E13" w:rsidRDefault="00142285">
      <w:pPr>
        <w:pStyle w:val="1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Основные мероприятия по созданию и (или) реконструкции объекта концессионного соглашения, обеспечивающие достижение предусмотренных заданием целей, и плановых значений показателей деятельности концессионера</w:t>
      </w:r>
    </w:p>
    <w:p w:rsidR="00142285" w:rsidRPr="008A1E13" w:rsidRDefault="00142285">
      <w:pPr>
        <w:pStyle w:val="1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3"/>
        <w:gridCol w:w="4662"/>
        <w:gridCol w:w="1843"/>
        <w:gridCol w:w="1680"/>
        <w:gridCol w:w="2977"/>
        <w:gridCol w:w="2648"/>
      </w:tblGrid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задачи</w:t>
            </w:r>
            <w:r w:rsidRPr="008A1E13">
              <w:rPr>
                <w:rFonts w:ascii="Times New Roman" w:hAnsi="Times New Roman" w:cs="Times New Roman"/>
              </w:rPr>
              <w:t xml:space="preserve"> (строительство/ реконструкция/модернизация/вывод из эксплуатации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Технические характеристики объекта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0E6BD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 xml:space="preserve">Описание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BD9" w:rsidRPr="008A1E13" w:rsidRDefault="008F10D7" w:rsidP="008F10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Срок ввода в эксплуатацию/Вывод из эксплуатации объекта имущества</w:t>
            </w: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0E6BD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BD9" w:rsidRPr="008A1E13" w:rsidRDefault="000E6BD9" w:rsidP="008F10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5</w:t>
            </w: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тепловых сетей, подлежащих замене в связи с исчерпанием эксплуатационного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Протяженность,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Диаметр,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8F10D7" w:rsidP="008F10D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BD9" w:rsidRPr="00577131" w:rsidRDefault="000E6BD9" w:rsidP="008F1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131"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</w:tcPr>
          <w:p w:rsidR="000E6BD9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  <w:p w:rsidR="000E6BD9" w:rsidRDefault="000E6BD9" w:rsidP="008F10D7"/>
          <w:p w:rsidR="000E6BD9" w:rsidRPr="00577131" w:rsidRDefault="000E6BD9" w:rsidP="008F10D7"/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существующей котельной до Пу 5-1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Пу 5-1 до Пу 5-3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Пу 5-5 до Пу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существующей котельной до Гу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Гу 7 до Гу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Гу 9 до ЦТП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ЦТП ЮМЗ до Гу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Гу 12 до Гу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Гу 13 до ЦТП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2ТК2 до 2ТК1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2ТК1 до 1ТК1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1ТК1 до ЦТП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6BD9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вывод из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D9" w:rsidRPr="00EB566E" w:rsidRDefault="000E6BD9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500-200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BD9" w:rsidRPr="008A1E13" w:rsidRDefault="000E6BD9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10D7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8A1E13" w:rsidRDefault="008F10D7" w:rsidP="008F10D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D7" w:rsidRPr="009C466F" w:rsidRDefault="008F10D7" w:rsidP="008F1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6F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и с</w:t>
            </w:r>
            <w:r w:rsidRPr="002010AF">
              <w:rPr>
                <w:rFonts w:ascii="Times New Roman" w:hAnsi="Times New Roman" w:cs="Times New Roman"/>
                <w:sz w:val="20"/>
                <w:szCs w:val="20"/>
              </w:rPr>
              <w:t>троительство сетей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0D7" w:rsidRPr="00EB566E" w:rsidRDefault="008F10D7" w:rsidP="008F10D7">
            <w:pPr>
              <w:ind w:firstLine="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Протяженность,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0D7" w:rsidRPr="00EB566E" w:rsidRDefault="008F10D7" w:rsidP="008F10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Диаметр, мм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D7" w:rsidRPr="008A1E13" w:rsidRDefault="008F10D7" w:rsidP="008F10D7">
            <w:pPr>
              <w:ind w:firstLine="55"/>
              <w:jc w:val="left"/>
              <w:rPr>
                <w:rFonts w:ascii="Times New Roman" w:hAnsi="Times New Roman" w:cs="Times New Roman"/>
              </w:rPr>
            </w:pPr>
            <w:r w:rsidRPr="00565882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теплоснабжения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0D7" w:rsidRPr="00577131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77131">
              <w:rPr>
                <w:rFonts w:ascii="Times New Roman" w:hAnsi="Times New Roman" w:cs="Times New Roman"/>
                <w:sz w:val="20"/>
                <w:szCs w:val="20"/>
              </w:rPr>
              <w:t>2020-2033</w:t>
            </w:r>
          </w:p>
        </w:tc>
      </w:tr>
      <w:tr w:rsidR="008F10D7" w:rsidRPr="008A1E13" w:rsidTr="008F10D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EB566E" w:rsidRDefault="008F10D7" w:rsidP="008F10D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EB566E" w:rsidRDefault="008F10D7" w:rsidP="008F10D7">
            <w:pPr>
              <w:ind w:firstLine="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EB566E" w:rsidRDefault="008F10D7" w:rsidP="008F10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D7" w:rsidRDefault="008F10D7" w:rsidP="008F10D7">
            <w:pPr>
              <w:ind w:firstLine="0"/>
              <w:jc w:val="left"/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7" w:rsidRPr="008A1E13" w:rsidTr="008F10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Default="008F10D7" w:rsidP="008F10D7">
            <w:pPr>
              <w:ind w:firstLine="1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блочно-модульная котельной №1 до 2ТК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E1006D" w:rsidRDefault="008F10D7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E1006D" w:rsidRDefault="008F10D7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565882" w:rsidRDefault="008F10D7" w:rsidP="008F10D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7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E1006D" w:rsidRDefault="008F10D7" w:rsidP="008F10D7">
            <w:pPr>
              <w:ind w:firstLine="1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блочно-модульная котельной №2 до 2ТК1-4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E1006D" w:rsidRDefault="008F10D7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E1006D" w:rsidRDefault="008F10D7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Default="008F10D7" w:rsidP="008F10D7">
            <w:pPr>
              <w:ind w:firstLine="0"/>
              <w:jc w:val="left"/>
            </w:pPr>
            <w:r w:rsidRPr="00565882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теплоснабжения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7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E1006D" w:rsidRDefault="008F10D7" w:rsidP="008F10D7">
            <w:pPr>
              <w:ind w:firstLine="1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блочно-модульной котельной №4 до Пу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E1006D" w:rsidRDefault="008F10D7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E1006D" w:rsidRDefault="008F10D7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Default="008F10D7" w:rsidP="008F10D7">
            <w:pPr>
              <w:ind w:firstLine="0"/>
              <w:jc w:val="left"/>
            </w:pPr>
            <w:r w:rsidRPr="00565882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теплоснабжения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7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E1006D" w:rsidRDefault="008F10D7" w:rsidP="008F10D7">
            <w:pPr>
              <w:ind w:firstLine="1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блочно-модульной котельной №4 до 5Тк1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E1006D" w:rsidRDefault="008F10D7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E1006D" w:rsidRDefault="008F10D7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Default="008F10D7" w:rsidP="008F10D7">
            <w:pPr>
              <w:ind w:firstLine="0"/>
              <w:jc w:val="left"/>
            </w:pPr>
            <w:r w:rsidRPr="00565882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теплоснабжения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7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E1006D" w:rsidRDefault="008F10D7" w:rsidP="008F10D7">
            <w:pPr>
              <w:ind w:firstLine="1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создание сети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E1006D" w:rsidRDefault="008F10D7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E1006D" w:rsidRDefault="008F10D7" w:rsidP="008F1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2010AF" w:rsidRDefault="008F10D7" w:rsidP="008F1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7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2010AF" w:rsidRDefault="008F10D7" w:rsidP="000E6B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 Строительство котельных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2010AF" w:rsidRDefault="008F10D7" w:rsidP="008F1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2026-2033</w:t>
            </w:r>
          </w:p>
        </w:tc>
      </w:tr>
      <w:tr w:rsidR="008F10D7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18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лочно-модульная котельная</w:t>
            </w: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Планировочный район "Центр", установленная мощность 18 МВт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Строительство БМК №1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7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18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лочно-модульная котельная</w:t>
            </w: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Планировочный район "Центр", установленная мощность 5 МВт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Строительство БМК №2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7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18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лочно-модульная котельная</w:t>
            </w: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№3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Планировочный район "Центр", установленная мощность 8 МВт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Строительство БМК №3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7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18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лочно-модульная котельная</w:t>
            </w: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№4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Планировочный район "Северный", установленная мощность 8МВт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Строительство БМК №4</w:t>
            </w: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7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0E6BD9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Задача 4</w:t>
            </w:r>
            <w:r w:rsidRPr="000C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Перевод абонентов на закрытую систему ГВС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</w:tr>
      <w:tr w:rsidR="008F10D7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Переоборудование ИТП на абонентских вводах в количестве 74 ед.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7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0E6BD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5</w:t>
            </w:r>
            <w:r w:rsidRPr="000C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Оснащение абонентских вводов коммерческими приборами учета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</w:tr>
      <w:tr w:rsidR="008F10D7" w:rsidRPr="008A1E13" w:rsidTr="008F10D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приборов учета тепловой энергии абонентов в количестве 64 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0C19C7" w:rsidRDefault="008F10D7" w:rsidP="008F10D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0D7" w:rsidRPr="002010AF" w:rsidRDefault="008F10D7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401" w:rsidRPr="008A1E13" w:rsidRDefault="005D6401">
      <w:pPr>
        <w:ind w:firstLine="0"/>
        <w:jc w:val="left"/>
        <w:rPr>
          <w:rFonts w:ascii="Times New Roman" w:hAnsi="Times New Roman" w:cs="Times New Roman"/>
        </w:rPr>
        <w:sectPr w:rsidR="005D6401" w:rsidRPr="008A1E13" w:rsidSect="00122BEB">
          <w:headerReference w:type="default" r:id="rId65"/>
          <w:pgSz w:w="16837" w:h="11905" w:orient="landscape"/>
          <w:pgMar w:top="1134" w:right="567" w:bottom="567" w:left="1134" w:header="720" w:footer="720" w:gutter="0"/>
          <w:cols w:space="720"/>
          <w:noEndnote/>
        </w:sectPr>
      </w:pPr>
    </w:p>
    <w:p w:rsidR="00142285" w:rsidRPr="008A1E13" w:rsidRDefault="00142285">
      <w:pPr>
        <w:ind w:firstLine="698"/>
        <w:jc w:val="right"/>
        <w:rPr>
          <w:rFonts w:ascii="Times New Roman" w:hAnsi="Times New Roman" w:cs="Times New Roman"/>
        </w:rPr>
      </w:pPr>
      <w:bookmarkStart w:id="48" w:name="sub_3016"/>
      <w:r w:rsidRPr="008A1E13">
        <w:rPr>
          <w:rStyle w:val="a3"/>
          <w:rFonts w:ascii="Times New Roman" w:hAnsi="Times New Roman" w:cs="Times New Roman"/>
          <w:bCs/>
        </w:rPr>
        <w:lastRenderedPageBreak/>
        <w:t>Приложение N 5</w:t>
      </w:r>
    </w:p>
    <w:bookmarkEnd w:id="48"/>
    <w:p w:rsidR="00142285" w:rsidRPr="008A1E13" w:rsidRDefault="00142285">
      <w:pPr>
        <w:ind w:firstLine="698"/>
        <w:jc w:val="right"/>
        <w:rPr>
          <w:rFonts w:ascii="Times New Roman" w:hAnsi="Times New Roman" w:cs="Times New Roman"/>
        </w:rPr>
      </w:pPr>
      <w:r w:rsidRPr="008A1E13">
        <w:rPr>
          <w:rStyle w:val="a3"/>
          <w:rFonts w:ascii="Times New Roman" w:hAnsi="Times New Roman" w:cs="Times New Roman"/>
          <w:bCs/>
        </w:rPr>
        <w:t xml:space="preserve">к </w:t>
      </w:r>
      <w:hyperlink w:anchor="sub_2000" w:history="1">
        <w:r w:rsidRPr="008A1E13">
          <w:rPr>
            <w:rStyle w:val="a4"/>
            <w:rFonts w:ascii="Times New Roman" w:hAnsi="Times New Roman"/>
          </w:rPr>
          <w:t>Концессионному соглашению</w:t>
        </w:r>
      </w:hyperlink>
    </w:p>
    <w:p w:rsidR="00142285" w:rsidRPr="008A1E13" w:rsidRDefault="00142285">
      <w:pPr>
        <w:pStyle w:val="a6"/>
        <w:rPr>
          <w:rFonts w:ascii="Times New Roman" w:hAnsi="Times New Roman" w:cs="Times New Roman"/>
          <w:shd w:val="clear" w:color="auto" w:fill="F0F0F0"/>
        </w:rPr>
      </w:pPr>
    </w:p>
    <w:p w:rsidR="00042CF0" w:rsidRPr="00C177F3" w:rsidRDefault="00042CF0" w:rsidP="00042CF0">
      <w:pPr>
        <w:ind w:left="57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7F3">
        <w:rPr>
          <w:rFonts w:ascii="Times New Roman" w:hAnsi="Times New Roman" w:cs="Times New Roman"/>
          <w:b/>
          <w:sz w:val="20"/>
          <w:szCs w:val="20"/>
        </w:rPr>
        <w:t>Таблица 1. Земельные участки в собственности, бессрочном пользовании Юрюзанского городск</w:t>
      </w:r>
      <w:r w:rsidR="009406E1">
        <w:rPr>
          <w:rFonts w:ascii="Times New Roman" w:hAnsi="Times New Roman" w:cs="Times New Roman"/>
          <w:b/>
          <w:sz w:val="20"/>
          <w:szCs w:val="20"/>
        </w:rPr>
        <w:t>ого поселения под объектами тепло</w:t>
      </w:r>
      <w:r w:rsidRPr="00C177F3">
        <w:rPr>
          <w:rFonts w:ascii="Times New Roman" w:hAnsi="Times New Roman" w:cs="Times New Roman"/>
          <w:b/>
          <w:sz w:val="20"/>
          <w:szCs w:val="20"/>
        </w:rPr>
        <w:t xml:space="preserve">снабжения </w:t>
      </w:r>
    </w:p>
    <w:tbl>
      <w:tblPr>
        <w:tblW w:w="10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9"/>
        <w:gridCol w:w="1559"/>
        <w:gridCol w:w="2221"/>
        <w:gridCol w:w="1134"/>
        <w:gridCol w:w="1702"/>
      </w:tblGrid>
      <w:tr w:rsidR="007E7D76" w:rsidRPr="00C177F3" w:rsidTr="007E7D76">
        <w:tc>
          <w:tcPr>
            <w:tcW w:w="426" w:type="dxa"/>
          </w:tcPr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7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F3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559" w:type="dxa"/>
          </w:tcPr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221" w:type="dxa"/>
          </w:tcPr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F3">
              <w:rPr>
                <w:rFonts w:ascii="Times New Roman" w:hAnsi="Times New Roman" w:cs="Times New Roman"/>
                <w:b/>
                <w:sz w:val="20"/>
                <w:szCs w:val="20"/>
              </w:rPr>
              <w:t>Кад. номер</w:t>
            </w:r>
          </w:p>
        </w:tc>
        <w:tc>
          <w:tcPr>
            <w:tcW w:w="1134" w:type="dxa"/>
          </w:tcPr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F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зем.уастка</w:t>
            </w:r>
          </w:p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F3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702" w:type="dxa"/>
          </w:tcPr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F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E7D76" w:rsidRPr="00C177F3" w:rsidTr="007E7D76">
        <w:tc>
          <w:tcPr>
            <w:tcW w:w="426" w:type="dxa"/>
          </w:tcPr>
          <w:p w:rsidR="007E7D76" w:rsidRDefault="007E7D76" w:rsidP="00C177F3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D76" w:rsidRPr="00C177F3" w:rsidRDefault="007E7D76" w:rsidP="00C177F3">
            <w:pPr>
              <w:ind w:firstLine="0"/>
              <w:rPr>
                <w:lang w:eastAsia="en-US"/>
              </w:rPr>
            </w:pPr>
          </w:p>
        </w:tc>
        <w:tc>
          <w:tcPr>
            <w:tcW w:w="3119" w:type="dxa"/>
          </w:tcPr>
          <w:p w:rsidR="007E7D76" w:rsidRDefault="007E7D76" w:rsidP="00D37860">
            <w:pPr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559" w:type="dxa"/>
          </w:tcPr>
          <w:p w:rsidR="007E7D76" w:rsidRDefault="007E7D76" w:rsidP="00D37860">
            <w:pPr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3-Й БОЙЛЕРНОЙ</w:t>
            </w:r>
          </w:p>
        </w:tc>
        <w:tc>
          <w:tcPr>
            <w:tcW w:w="2221" w:type="dxa"/>
          </w:tcPr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74-74-10/034/2010-542</w:t>
            </w:r>
          </w:p>
        </w:tc>
        <w:tc>
          <w:tcPr>
            <w:tcW w:w="1134" w:type="dxa"/>
            <w:vMerge w:val="restart"/>
          </w:tcPr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337,2</w:t>
            </w:r>
          </w:p>
        </w:tc>
        <w:tc>
          <w:tcPr>
            <w:tcW w:w="1702" w:type="dxa"/>
          </w:tcPr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7F3">
              <w:rPr>
                <w:rFonts w:ascii="Times New Roman" w:hAnsi="Times New Roman" w:cs="Times New Roman"/>
                <w:sz w:val="20"/>
                <w:szCs w:val="20"/>
              </w:rPr>
              <w:t>Собственность администрации</w:t>
            </w:r>
          </w:p>
        </w:tc>
      </w:tr>
      <w:tr w:rsidR="007E7D76" w:rsidRPr="00C177F3" w:rsidTr="007E7D76">
        <w:tc>
          <w:tcPr>
            <w:tcW w:w="426" w:type="dxa"/>
          </w:tcPr>
          <w:p w:rsidR="007E7D76" w:rsidRPr="00C177F3" w:rsidRDefault="007E7D76" w:rsidP="00C177F3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E7D76" w:rsidRDefault="007E7D76" w:rsidP="00D37860">
            <w:pPr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559" w:type="dxa"/>
          </w:tcPr>
          <w:p w:rsidR="007E7D76" w:rsidRDefault="007E7D76" w:rsidP="00D37860">
            <w:pPr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 БОЙЛЕРНАЯ (ПРИСТРОЙ)</w:t>
            </w:r>
          </w:p>
        </w:tc>
        <w:tc>
          <w:tcPr>
            <w:tcW w:w="2221" w:type="dxa"/>
          </w:tcPr>
          <w:p w:rsidR="007E7D76" w:rsidRPr="00C177F3" w:rsidRDefault="007E7D76" w:rsidP="0026105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74-74-10/034/2010-542</w:t>
            </w:r>
          </w:p>
        </w:tc>
        <w:tc>
          <w:tcPr>
            <w:tcW w:w="1134" w:type="dxa"/>
            <w:vMerge/>
          </w:tcPr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E7D76" w:rsidRDefault="007E7D76" w:rsidP="007E7D76">
            <w:pPr>
              <w:ind w:firstLine="0"/>
            </w:pPr>
            <w:r w:rsidRPr="00896F75">
              <w:rPr>
                <w:rFonts w:ascii="Times New Roman" w:hAnsi="Times New Roman" w:cs="Times New Roman"/>
                <w:sz w:val="20"/>
                <w:szCs w:val="20"/>
              </w:rPr>
              <w:t>Собственность администрации</w:t>
            </w:r>
          </w:p>
        </w:tc>
      </w:tr>
      <w:tr w:rsidR="007E7D76" w:rsidRPr="00C177F3" w:rsidTr="007E7D76">
        <w:tc>
          <w:tcPr>
            <w:tcW w:w="426" w:type="dxa"/>
          </w:tcPr>
          <w:p w:rsidR="007E7D76" w:rsidRPr="00C177F3" w:rsidRDefault="007E7D76" w:rsidP="00C177F3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E7D76" w:rsidRDefault="007E7D76" w:rsidP="007E7D76">
            <w:pPr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И Тараканова, 15</w:t>
            </w:r>
          </w:p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7D76" w:rsidRDefault="007E7D76" w:rsidP="007E7D7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НАСОСНАЯ №2 ТЕПЛОСЕТЕЙ</w:t>
            </w:r>
          </w:p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7E7D76" w:rsidRPr="00C177F3" w:rsidRDefault="007E7D76" w:rsidP="007E7D7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74:10:03 11009</w:t>
            </w:r>
            <w:r w:rsidRPr="00C177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134" w:type="dxa"/>
          </w:tcPr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02" w:type="dxa"/>
          </w:tcPr>
          <w:p w:rsidR="007E7D76" w:rsidRDefault="007E7D76" w:rsidP="007E7D76">
            <w:pPr>
              <w:ind w:firstLine="0"/>
            </w:pPr>
            <w:r w:rsidRPr="00896F75">
              <w:rPr>
                <w:rFonts w:ascii="Times New Roman" w:hAnsi="Times New Roman" w:cs="Times New Roman"/>
                <w:sz w:val="20"/>
                <w:szCs w:val="20"/>
              </w:rPr>
              <w:t>Собственность администрации</w:t>
            </w:r>
          </w:p>
        </w:tc>
      </w:tr>
      <w:tr w:rsidR="007E7D76" w:rsidRPr="00C177F3" w:rsidTr="007E7D76">
        <w:tc>
          <w:tcPr>
            <w:tcW w:w="426" w:type="dxa"/>
          </w:tcPr>
          <w:p w:rsidR="007E7D76" w:rsidRPr="00C177F3" w:rsidRDefault="007E7D76" w:rsidP="00C177F3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E7D76" w:rsidRDefault="007E7D76" w:rsidP="007E7D76">
            <w:pPr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ул. Гончарова, 1-а, корпус 1                                </w:t>
            </w:r>
          </w:p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7D76" w:rsidRDefault="007E7D76" w:rsidP="007E7D76">
            <w:pPr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 котельная</w:t>
            </w:r>
          </w:p>
          <w:p w:rsidR="007E7D76" w:rsidRPr="00C177F3" w:rsidRDefault="007E7D76" w:rsidP="007E7D76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7E7D76" w:rsidRPr="00C177F3" w:rsidRDefault="00BC0B64" w:rsidP="007E7D7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74:10:0303002:112</w:t>
            </w:r>
          </w:p>
        </w:tc>
        <w:tc>
          <w:tcPr>
            <w:tcW w:w="1134" w:type="dxa"/>
          </w:tcPr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5952,9</w:t>
            </w:r>
          </w:p>
        </w:tc>
        <w:tc>
          <w:tcPr>
            <w:tcW w:w="1702" w:type="dxa"/>
          </w:tcPr>
          <w:p w:rsidR="007E7D76" w:rsidRDefault="007E7D76" w:rsidP="007E7D76">
            <w:pPr>
              <w:ind w:firstLine="0"/>
            </w:pPr>
            <w:r w:rsidRPr="00896F75">
              <w:rPr>
                <w:rFonts w:ascii="Times New Roman" w:hAnsi="Times New Roman" w:cs="Times New Roman"/>
                <w:sz w:val="20"/>
                <w:szCs w:val="20"/>
              </w:rPr>
              <w:t>Собственность администрации</w:t>
            </w:r>
          </w:p>
        </w:tc>
      </w:tr>
      <w:tr w:rsidR="007E7D76" w:rsidRPr="00C177F3" w:rsidTr="007E7D76">
        <w:tc>
          <w:tcPr>
            <w:tcW w:w="426" w:type="dxa"/>
          </w:tcPr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7F3">
              <w:rPr>
                <w:rFonts w:ascii="Times New Roman" w:hAnsi="Times New Roman" w:cs="Times New Roman"/>
                <w:sz w:val="20"/>
                <w:szCs w:val="20"/>
              </w:rPr>
              <w:t xml:space="preserve">     5.</w:t>
            </w:r>
          </w:p>
        </w:tc>
        <w:tc>
          <w:tcPr>
            <w:tcW w:w="3119" w:type="dxa"/>
          </w:tcPr>
          <w:p w:rsidR="007E7D76" w:rsidRDefault="007E7D76" w:rsidP="007E7D7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Гагарина, 17</w:t>
            </w:r>
          </w:p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76">
              <w:rPr>
                <w:rFonts w:ascii="Times New Roman" w:hAnsi="Times New Roman" w:cs="Times New Roman"/>
                <w:sz w:val="20"/>
                <w:szCs w:val="20"/>
              </w:rPr>
              <w:t>ЗДАНИЕ ЦТП № 1</w:t>
            </w:r>
          </w:p>
        </w:tc>
        <w:tc>
          <w:tcPr>
            <w:tcW w:w="2221" w:type="dxa"/>
          </w:tcPr>
          <w:p w:rsidR="007E7D76" w:rsidRPr="00C177F3" w:rsidRDefault="007E7D76" w:rsidP="007E7D7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74:10:0311011</w:t>
            </w:r>
            <w:r w:rsidRPr="00C177F3">
              <w:rPr>
                <w:rFonts w:ascii="Times New Roman" w:hAnsi="Times New Roman" w:cs="Times New Roman"/>
                <w:sz w:val="20"/>
                <w:szCs w:val="20"/>
              </w:rPr>
              <w:t>:2</w:t>
            </w:r>
          </w:p>
        </w:tc>
        <w:tc>
          <w:tcPr>
            <w:tcW w:w="1134" w:type="dxa"/>
          </w:tcPr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702" w:type="dxa"/>
          </w:tcPr>
          <w:p w:rsidR="007E7D76" w:rsidRPr="00C177F3" w:rsidRDefault="007E7D76" w:rsidP="00C177F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F3">
              <w:rPr>
                <w:rFonts w:ascii="Times New Roman" w:hAnsi="Times New Roman" w:cs="Times New Roman"/>
                <w:sz w:val="20"/>
                <w:szCs w:val="20"/>
              </w:rPr>
              <w:t>Собственность администрации</w:t>
            </w:r>
          </w:p>
        </w:tc>
      </w:tr>
    </w:tbl>
    <w:p w:rsidR="00042CF0" w:rsidRPr="00C177F3" w:rsidRDefault="00042CF0" w:rsidP="00C177F3">
      <w:pPr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bookmarkStart w:id="49" w:name="_GoBack"/>
      <w:bookmarkEnd w:id="49"/>
    </w:p>
    <w:p w:rsidR="00042CF0" w:rsidRPr="00C177F3" w:rsidRDefault="00042CF0" w:rsidP="00C177F3">
      <w:pPr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042CF0" w:rsidRPr="00C177F3" w:rsidRDefault="00042CF0" w:rsidP="00C177F3">
      <w:pPr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042CF0" w:rsidRPr="00DD2D5A" w:rsidRDefault="00042CF0" w:rsidP="00042CF0">
      <w:pPr>
        <w:jc w:val="center"/>
        <w:rPr>
          <w:rFonts w:ascii="Times New Roman" w:hAnsi="Times New Roman" w:cs="Times New Roman"/>
          <w:b/>
        </w:rPr>
      </w:pPr>
    </w:p>
    <w:p w:rsidR="00142285" w:rsidRPr="008A1E13" w:rsidRDefault="00142285">
      <w:pPr>
        <w:ind w:firstLine="0"/>
        <w:jc w:val="left"/>
        <w:rPr>
          <w:rFonts w:ascii="Times New Roman" w:hAnsi="Times New Roman" w:cs="Times New Roman"/>
          <w:color w:val="353842"/>
          <w:shd w:val="clear" w:color="auto" w:fill="F0F0F0"/>
        </w:rPr>
        <w:sectPr w:rsidR="00142285" w:rsidRPr="008A1E13" w:rsidSect="00122BEB">
          <w:headerReference w:type="default" r:id="rId67"/>
          <w:pgSz w:w="11905" w:h="16837"/>
          <w:pgMar w:top="1134" w:right="567" w:bottom="567" w:left="1134" w:header="720" w:footer="720" w:gutter="0"/>
          <w:cols w:space="720"/>
          <w:noEndnote/>
        </w:sectPr>
      </w:pPr>
    </w:p>
    <w:p w:rsidR="00142285" w:rsidRPr="008A1E13" w:rsidRDefault="00142285" w:rsidP="00C177F3">
      <w:pPr>
        <w:pStyle w:val="a7"/>
        <w:rPr>
          <w:rFonts w:ascii="Times New Roman" w:hAnsi="Times New Roman" w:cs="Times New Roman"/>
          <w:shd w:val="clear" w:color="auto" w:fill="F0F0F0"/>
        </w:rPr>
      </w:pPr>
    </w:p>
    <w:p w:rsidR="00142285" w:rsidRPr="008A1E13" w:rsidRDefault="00142285">
      <w:pPr>
        <w:ind w:firstLine="698"/>
        <w:jc w:val="right"/>
        <w:rPr>
          <w:rFonts w:ascii="Times New Roman" w:hAnsi="Times New Roman" w:cs="Times New Roman"/>
        </w:rPr>
      </w:pPr>
      <w:r w:rsidRPr="008A1E13">
        <w:rPr>
          <w:rStyle w:val="a3"/>
          <w:rFonts w:ascii="Times New Roman" w:hAnsi="Times New Roman" w:cs="Times New Roman"/>
          <w:bCs/>
        </w:rPr>
        <w:t>Приложение N 6</w:t>
      </w:r>
    </w:p>
    <w:p w:rsidR="00142285" w:rsidRPr="008A1E13" w:rsidRDefault="00142285">
      <w:pPr>
        <w:ind w:firstLine="698"/>
        <w:jc w:val="right"/>
        <w:rPr>
          <w:rFonts w:ascii="Times New Roman" w:hAnsi="Times New Roman" w:cs="Times New Roman"/>
        </w:rPr>
      </w:pPr>
      <w:r w:rsidRPr="008A1E13">
        <w:rPr>
          <w:rStyle w:val="a3"/>
          <w:rFonts w:ascii="Times New Roman" w:hAnsi="Times New Roman" w:cs="Times New Roman"/>
          <w:bCs/>
        </w:rPr>
        <w:t xml:space="preserve">к </w:t>
      </w:r>
      <w:hyperlink w:anchor="sub_2000" w:history="1">
        <w:r w:rsidRPr="008A1E13">
          <w:rPr>
            <w:rStyle w:val="a4"/>
            <w:rFonts w:ascii="Times New Roman" w:hAnsi="Times New Roman"/>
          </w:rPr>
          <w:t>Концессионному соглашению</w:t>
        </w:r>
      </w:hyperlink>
    </w:p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>
      <w:pPr>
        <w:pStyle w:val="1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Значения долгосрочных параметров регулирования деятельности концессионера</w:t>
      </w:r>
    </w:p>
    <w:p w:rsidR="00142285" w:rsidRPr="008A1E13" w:rsidRDefault="00142285">
      <w:pPr>
        <w:rPr>
          <w:rFonts w:ascii="Times New Roman" w:hAnsi="Times New Roman" w:cs="Times New Roman"/>
        </w:rPr>
      </w:pPr>
    </w:p>
    <w:tbl>
      <w:tblPr>
        <w:tblW w:w="1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835"/>
        <w:gridCol w:w="996"/>
        <w:gridCol w:w="73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56625" w:rsidRPr="0014596A" w:rsidTr="0014596A">
        <w:tblPrEx>
          <w:tblCellMar>
            <w:top w:w="0" w:type="dxa"/>
            <w:bottom w:w="0" w:type="dxa"/>
          </w:tblCellMar>
        </w:tblPrEx>
        <w:trPr>
          <w:gridAfter w:val="12"/>
          <w:wAfter w:w="8844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 w:rsidP="0054284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 на первый год действия концессионного соглашения (без НДС) в ценах 2019 г. 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25" w:rsidRPr="0014596A" w:rsidRDefault="00D56E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16915,41</w:t>
            </w:r>
          </w:p>
        </w:tc>
      </w:tr>
      <w:tr w:rsidR="008F10D7" w:rsidRPr="0014596A" w:rsidTr="0014596A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14596A" w:rsidRDefault="008F1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14596A" w:rsidRDefault="008F10D7" w:rsidP="0054284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 xml:space="preserve">Индекс эффективности операционных расходов </w:t>
            </w:r>
            <w:r w:rsidR="00956625" w:rsidRPr="0014596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14596A" w:rsidRDefault="008F1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D7" w:rsidRPr="0014596A" w:rsidRDefault="00956625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8F10D7" w:rsidRPr="0014596A" w:rsidTr="0014596A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56625" w:rsidRPr="00145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D7" w:rsidRPr="0014596A" w:rsidRDefault="00956625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10D7" w:rsidRPr="0014596A" w:rsidTr="0014596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14596A" w:rsidRDefault="008F10D7" w:rsidP="00571F79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Показатели энергосбережения и энергетической эффе</w:t>
            </w:r>
            <w:r w:rsidR="00956625" w:rsidRPr="001459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тивности</w:t>
            </w:r>
            <w:r w:rsidR="00956625" w:rsidRPr="0014596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D7" w:rsidRPr="0014596A" w:rsidRDefault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7" w:rsidRPr="0014596A" w:rsidTr="0014596A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14596A" w:rsidRDefault="008F10D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14596A" w:rsidRDefault="008F10D7" w:rsidP="0054284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7" w:rsidRPr="0014596A" w:rsidRDefault="0095662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59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8F10D7" w:rsidRPr="0014596A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10D7" w:rsidRPr="0014596A" w:rsidRDefault="008F10D7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D7" w:rsidRPr="0014596A" w:rsidRDefault="00956625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956625" w:rsidRPr="0014596A" w:rsidTr="0014596A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 w:rsidP="00FA2342">
            <w:pPr>
              <w:pStyle w:val="aa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 w:rsidP="00FA234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 w:rsidP="00FA234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 w:rsidP="00FA234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25" w:rsidRPr="0014596A" w:rsidRDefault="00956625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25" w:rsidRPr="0014596A" w:rsidRDefault="00956625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</w:tr>
      <w:tr w:rsidR="00956625" w:rsidRPr="0014596A" w:rsidTr="0014596A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Удельный расход воды на выработку тепловой энергии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5" w:rsidRPr="0014596A" w:rsidRDefault="00956625" w:rsidP="00956625">
            <w:pPr>
              <w:pStyle w:val="aa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59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956625" w:rsidRPr="0014596A" w:rsidTr="0014596A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72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F72E74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6625"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F72E74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6625"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F72E74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6625"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F72E74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6625"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F72E74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6625"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F72E74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6625"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F72E74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6625"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F72E74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6625"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F72E74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6625"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F72E74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6625"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F72E74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6625"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6625" w:rsidRPr="0014596A" w:rsidRDefault="00F72E74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6625"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25" w:rsidRPr="0014596A" w:rsidRDefault="00F72E74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6625" w:rsidRPr="0014596A" w:rsidTr="0014596A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 w:rsidP="005428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 w:rsidP="007B03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электроэнергии на выработку тепловой энергии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кВт.час/ Гкал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25" w:rsidRPr="0014596A" w:rsidRDefault="00956625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6625" w:rsidRPr="0014596A" w:rsidRDefault="00956625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25" w:rsidRPr="0014596A" w:rsidRDefault="00956625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571F79" w:rsidRPr="0014596A" w:rsidTr="00FF4521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9" w:rsidRPr="0014596A" w:rsidRDefault="00571F7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9" w:rsidRPr="0014596A" w:rsidRDefault="00571F7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9" w:rsidRPr="0014596A" w:rsidRDefault="00571F7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79" w:rsidRPr="0014596A" w:rsidRDefault="00571F79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79" w:rsidRPr="0014596A" w:rsidRDefault="00571F79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79" w:rsidRPr="0014596A" w:rsidRDefault="00571F79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79" w:rsidRPr="0014596A" w:rsidRDefault="00571F79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79" w:rsidRPr="0014596A" w:rsidRDefault="00571F79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79" w:rsidRPr="0014596A" w:rsidRDefault="00571F79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79" w:rsidRPr="0014596A" w:rsidRDefault="00571F79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9" w:rsidRDefault="00571F79"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8,7 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9" w:rsidRDefault="00571F79"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8,7 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9" w:rsidRDefault="00571F79"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8,7 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9" w:rsidRDefault="00571F79"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8,7 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9" w:rsidRDefault="00571F79"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8,7 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79" w:rsidRDefault="00571F79"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8,7 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79" w:rsidRDefault="00571F79"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8,7 </w:t>
            </w:r>
          </w:p>
        </w:tc>
      </w:tr>
      <w:tr w:rsidR="00956625" w:rsidRPr="0014596A" w:rsidTr="0014596A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5" w:rsidRPr="0014596A" w:rsidRDefault="00956625" w:rsidP="008F10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Доля тепловой энергии отпускаемой через приборы учета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956625" w:rsidRPr="0014596A" w:rsidTr="00571F79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A1441B" w:rsidP="00571F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A1441B" w:rsidP="00571F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A1441B" w:rsidP="00571F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14596A" w:rsidP="00571F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14596A" w:rsidP="00571F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14596A" w:rsidP="00571F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14596A" w:rsidP="00571F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14596A" w:rsidP="00571F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14596A" w:rsidP="00571F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14596A" w:rsidP="00571F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14596A" w:rsidP="00571F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5" w:rsidRPr="0014596A" w:rsidRDefault="0014596A" w:rsidP="00571F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25" w:rsidRPr="0014596A" w:rsidRDefault="0014596A" w:rsidP="00571F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6625" w:rsidRDefault="00571F79" w:rsidP="00571F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71F79" w:rsidRPr="00571F79" w:rsidRDefault="00571F79" w:rsidP="00571F79">
            <w:pPr>
              <w:jc w:val="center"/>
            </w:pPr>
          </w:p>
        </w:tc>
      </w:tr>
      <w:tr w:rsidR="00956625" w:rsidRPr="0014596A" w:rsidTr="0014596A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Доля потерь тепловой энергии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5" w:rsidRPr="0014596A" w:rsidRDefault="009566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25" w:rsidRPr="0014596A" w:rsidRDefault="00956625" w:rsidP="00DC20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A1441B" w:rsidRPr="0014596A" w:rsidTr="00E6438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41B" w:rsidRPr="0014596A" w:rsidRDefault="00A1441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14596A" w:rsidRDefault="00A1441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14596A" w:rsidRDefault="00A1441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C1456F" w:rsidRDefault="00A1441B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C1456F" w:rsidRDefault="00A1441B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C1456F" w:rsidRDefault="00A1441B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C1456F" w:rsidRDefault="00A1441B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C1456F" w:rsidRDefault="00A1441B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C1456F" w:rsidRDefault="00A1441B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C1456F" w:rsidRDefault="00A1441B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C1456F" w:rsidRDefault="00A1441B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C1456F" w:rsidRDefault="00A1441B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C1456F" w:rsidRDefault="00A1441B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C1456F" w:rsidRDefault="00A1441B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C1456F" w:rsidRDefault="00A1441B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41B" w:rsidRPr="00C1456F" w:rsidRDefault="00A1441B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41B" w:rsidRPr="00C1456F" w:rsidRDefault="00A1441B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441B" w:rsidRPr="0014596A" w:rsidTr="0014596A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14596A" w:rsidRDefault="00A1441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14596A" w:rsidRDefault="00A1441B" w:rsidP="0054284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 *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14596A" w:rsidRDefault="00A1441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A1441B" w:rsidRPr="0014596A" w:rsidTr="0014596A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14596A" w:rsidRDefault="00A1441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14596A" w:rsidRDefault="00A1441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B" w:rsidRPr="0014596A" w:rsidRDefault="00A1441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571F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571F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571F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41B" w:rsidRPr="0014596A" w:rsidRDefault="00A1441B" w:rsidP="000578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956625">
      <w:pPr>
        <w:ind w:firstLine="0"/>
        <w:jc w:val="left"/>
        <w:rPr>
          <w:rFonts w:ascii="Times New Roman" w:hAnsi="Times New Roman" w:cs="Times New Roman"/>
        </w:rPr>
        <w:sectPr w:rsidR="00142285" w:rsidRPr="008A1E13" w:rsidSect="00122BEB">
          <w:headerReference w:type="default" r:id="rId69"/>
          <w:pgSz w:w="16837" w:h="11905" w:orient="landscape"/>
          <w:pgMar w:top="1134" w:right="567" w:bottom="567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</w:rPr>
        <w:t>*значение утверждает МТРиЭ Челябинской области</w:t>
      </w:r>
    </w:p>
    <w:p w:rsidR="00142285" w:rsidRPr="008A1E13" w:rsidRDefault="00142285">
      <w:pPr>
        <w:ind w:firstLine="698"/>
        <w:jc w:val="right"/>
        <w:rPr>
          <w:rFonts w:ascii="Times New Roman" w:hAnsi="Times New Roman" w:cs="Times New Roman"/>
        </w:rPr>
      </w:pPr>
      <w:r w:rsidRPr="008A1E13">
        <w:rPr>
          <w:rStyle w:val="a3"/>
          <w:rFonts w:ascii="Times New Roman" w:hAnsi="Times New Roman" w:cs="Times New Roman"/>
          <w:bCs/>
        </w:rPr>
        <w:lastRenderedPageBreak/>
        <w:t>Приложение N 7</w:t>
      </w:r>
    </w:p>
    <w:p w:rsidR="00142285" w:rsidRPr="008A1E13" w:rsidRDefault="00142285">
      <w:pPr>
        <w:ind w:firstLine="698"/>
        <w:jc w:val="right"/>
        <w:rPr>
          <w:rFonts w:ascii="Times New Roman" w:hAnsi="Times New Roman" w:cs="Times New Roman"/>
        </w:rPr>
      </w:pPr>
      <w:r w:rsidRPr="008A1E13">
        <w:rPr>
          <w:rStyle w:val="a3"/>
          <w:rFonts w:ascii="Times New Roman" w:hAnsi="Times New Roman" w:cs="Times New Roman"/>
          <w:bCs/>
        </w:rPr>
        <w:t xml:space="preserve">к </w:t>
      </w:r>
      <w:hyperlink w:anchor="sub_2000" w:history="1">
        <w:r w:rsidRPr="008A1E13">
          <w:rPr>
            <w:rStyle w:val="a4"/>
            <w:rFonts w:ascii="Times New Roman" w:hAnsi="Times New Roman"/>
          </w:rPr>
          <w:t>Концессионному соглашению</w:t>
        </w:r>
      </w:hyperlink>
    </w:p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>
      <w:pPr>
        <w:pStyle w:val="1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</w:t>
      </w:r>
    </w:p>
    <w:p w:rsidR="00142285" w:rsidRPr="008A1E13" w:rsidRDefault="0014228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1071"/>
        <w:gridCol w:w="1127"/>
        <w:gridCol w:w="1129"/>
        <w:gridCol w:w="1132"/>
        <w:gridCol w:w="1132"/>
        <w:gridCol w:w="1132"/>
        <w:gridCol w:w="1132"/>
        <w:gridCol w:w="1132"/>
        <w:gridCol w:w="1132"/>
        <w:gridCol w:w="1132"/>
        <w:gridCol w:w="1201"/>
      </w:tblGrid>
      <w:tr w:rsidR="00142285" w:rsidRPr="008A1E13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5" w:rsidRPr="008A1E13" w:rsidRDefault="0014228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85" w:rsidRPr="008A1E13" w:rsidRDefault="0014228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285" w:rsidRPr="008A1E13" w:rsidRDefault="0014228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Значение показателя по предполагаемым годам концессии</w:t>
            </w:r>
          </w:p>
        </w:tc>
      </w:tr>
      <w:tr w:rsidR="00F72E74" w:rsidRPr="008A1E13" w:rsidTr="00391A2D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 w:val="restart"/>
            <w:tcBorders>
              <w:top w:val="nil"/>
              <w:right w:val="single" w:sz="4" w:space="0" w:color="auto"/>
            </w:tcBorders>
          </w:tcPr>
          <w:p w:rsidR="00F72E74" w:rsidRPr="008A1E13" w:rsidRDefault="00F72E74" w:rsidP="00F72E7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о</w:t>
            </w:r>
            <w:r w:rsidRPr="008A1E13">
              <w:rPr>
                <w:rFonts w:ascii="Times New Roman" w:hAnsi="Times New Roman" w:cs="Times New Roman"/>
              </w:rPr>
              <w:t>бъем</w:t>
            </w:r>
            <w:r>
              <w:rPr>
                <w:rFonts w:ascii="Times New Roman" w:hAnsi="Times New Roman" w:cs="Times New Roman"/>
              </w:rPr>
              <w:t>а</w:t>
            </w:r>
            <w:r w:rsidRPr="008A1E13">
              <w:rPr>
                <w:rFonts w:ascii="Times New Roman" w:hAnsi="Times New Roman" w:cs="Times New Roman"/>
              </w:rPr>
              <w:t xml:space="preserve"> валовой выручки</w:t>
            </w:r>
            <w:r>
              <w:rPr>
                <w:rFonts w:ascii="Times New Roman" w:hAnsi="Times New Roman" w:cs="Times New Roman"/>
              </w:rPr>
              <w:t xml:space="preserve"> с учетом параметров Прогноза социально-экономического развития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2029</w:t>
            </w:r>
          </w:p>
        </w:tc>
      </w:tr>
      <w:tr w:rsidR="00F72E74" w:rsidRPr="008A1E13" w:rsidTr="00391A2D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/>
            <w:tcBorders>
              <w:right w:val="single" w:sz="4" w:space="0" w:color="auto"/>
            </w:tcBorders>
          </w:tcPr>
          <w:p w:rsidR="00F72E74" w:rsidRPr="008A1E13" w:rsidRDefault="00F72E7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2E74" w:rsidRPr="008A1E13" w:rsidRDefault="00F72E7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2E74" w:rsidRPr="008A1E13" w:rsidTr="00391A2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369" w:type="dxa"/>
            <w:vMerge/>
            <w:tcBorders>
              <w:right w:val="single" w:sz="4" w:space="0" w:color="auto"/>
            </w:tcBorders>
          </w:tcPr>
          <w:p w:rsidR="00F72E74" w:rsidRPr="008A1E13" w:rsidRDefault="00F72E7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E74" w:rsidRPr="008A1E13" w:rsidTr="00391A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9" w:type="dxa"/>
            <w:vMerge/>
            <w:tcBorders>
              <w:bottom w:val="nil"/>
              <w:right w:val="single" w:sz="4" w:space="0" w:color="auto"/>
            </w:tcBorders>
          </w:tcPr>
          <w:p w:rsidR="00F72E74" w:rsidRPr="008A1E13" w:rsidRDefault="00F72E7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E74" w:rsidRPr="008A1E13" w:rsidRDefault="00F72E7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E74" w:rsidRPr="008A1E13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2E74" w:rsidRPr="008A1E13" w:rsidRDefault="00F72E7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2E74" w:rsidRPr="008A1E13" w:rsidRDefault="00F72E74" w:rsidP="000578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2285" w:rsidRPr="008A1E13" w:rsidRDefault="00142285">
      <w:pPr>
        <w:pStyle w:val="2"/>
        <w:rPr>
          <w:rFonts w:ascii="Times New Roman" w:hAnsi="Times New Roman" w:cs="Times New Roman"/>
        </w:rPr>
      </w:pPr>
    </w:p>
    <w:p w:rsidR="00142285" w:rsidRPr="008A1E13" w:rsidRDefault="00142285">
      <w:pPr>
        <w:pStyle w:val="1"/>
        <w:rPr>
          <w:rFonts w:ascii="Times New Roman" w:hAnsi="Times New Roman" w:cs="Times New Roman"/>
        </w:rPr>
      </w:pPr>
    </w:p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Default="00142285">
      <w:pPr>
        <w:rPr>
          <w:rFonts w:ascii="Times New Roman" w:hAnsi="Times New Roman" w:cs="Times New Roman"/>
        </w:rPr>
      </w:pPr>
    </w:p>
    <w:p w:rsidR="00391C9E" w:rsidRPr="008A1E13" w:rsidRDefault="00391C9E">
      <w:pPr>
        <w:rPr>
          <w:rFonts w:ascii="Times New Roman" w:hAnsi="Times New Roman" w:cs="Times New Roman"/>
        </w:rPr>
      </w:pPr>
    </w:p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>
      <w:pPr>
        <w:ind w:firstLine="0"/>
        <w:jc w:val="left"/>
        <w:rPr>
          <w:rFonts w:ascii="Times New Roman" w:hAnsi="Times New Roman" w:cs="Times New Roman"/>
        </w:rPr>
        <w:sectPr w:rsidR="00142285" w:rsidRPr="008A1E13" w:rsidSect="00122BEB">
          <w:headerReference w:type="default" r:id="rId71"/>
          <w:pgSz w:w="16837" w:h="11905" w:orient="landscape"/>
          <w:pgMar w:top="1134" w:right="567" w:bottom="567" w:left="1134" w:header="720" w:footer="720" w:gutter="0"/>
          <w:cols w:space="720"/>
          <w:noEndnote/>
        </w:sectPr>
      </w:pPr>
    </w:p>
    <w:p w:rsidR="00142285" w:rsidRPr="008A1E13" w:rsidRDefault="00142285">
      <w:pPr>
        <w:ind w:firstLine="698"/>
        <w:jc w:val="right"/>
        <w:rPr>
          <w:rFonts w:ascii="Times New Roman" w:hAnsi="Times New Roman" w:cs="Times New Roman"/>
        </w:rPr>
      </w:pPr>
      <w:r w:rsidRPr="008A1E13">
        <w:rPr>
          <w:rStyle w:val="a3"/>
          <w:rFonts w:ascii="Times New Roman" w:hAnsi="Times New Roman" w:cs="Times New Roman"/>
          <w:bCs/>
        </w:rPr>
        <w:lastRenderedPageBreak/>
        <w:t>Приложение N 8</w:t>
      </w:r>
    </w:p>
    <w:p w:rsidR="00142285" w:rsidRPr="008A1E13" w:rsidRDefault="00142285">
      <w:pPr>
        <w:ind w:firstLine="698"/>
        <w:jc w:val="right"/>
        <w:rPr>
          <w:rFonts w:ascii="Times New Roman" w:hAnsi="Times New Roman" w:cs="Times New Roman"/>
        </w:rPr>
      </w:pPr>
      <w:r w:rsidRPr="008A1E13">
        <w:rPr>
          <w:rStyle w:val="a3"/>
          <w:rFonts w:ascii="Times New Roman" w:hAnsi="Times New Roman" w:cs="Times New Roman"/>
          <w:bCs/>
        </w:rPr>
        <w:t xml:space="preserve">к </w:t>
      </w:r>
      <w:hyperlink w:anchor="sub_2000" w:history="1">
        <w:r w:rsidRPr="008A1E13">
          <w:rPr>
            <w:rStyle w:val="a4"/>
            <w:rFonts w:ascii="Times New Roman" w:hAnsi="Times New Roman"/>
          </w:rPr>
          <w:t>концессионному соглашению</w:t>
        </w:r>
      </w:hyperlink>
    </w:p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>
      <w:pPr>
        <w:pStyle w:val="1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Порядок</w:t>
      </w:r>
      <w:r w:rsidRPr="008A1E13">
        <w:rPr>
          <w:rFonts w:ascii="Times New Roman" w:hAnsi="Times New Roman" w:cs="Times New Roman"/>
        </w:rPr>
        <w:br/>
        <w:t>возмещения расходов Концессионера (Концедента) при досрочном расторжении Соглашения</w:t>
      </w:r>
    </w:p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>
      <w:pPr>
        <w:rPr>
          <w:rFonts w:ascii="Times New Roman" w:hAnsi="Times New Roman" w:cs="Times New Roman"/>
        </w:rPr>
      </w:pPr>
      <w:bookmarkStart w:id="50" w:name="sub_3019"/>
      <w:r w:rsidRPr="008A1E13">
        <w:rPr>
          <w:rFonts w:ascii="Times New Roman" w:hAnsi="Times New Roman" w:cs="Times New Roman"/>
        </w:rPr>
        <w:t>1. Возмещение расходов Концессионера осуществляется Концедентом в объеме, в котором указанные средства не возмещены Концессионеру на момент досрочного расторжения настоящего Соглашения за счет выручки от реализации выполненных работ, оказанных услуг по регулируемым ценам (тарифам) с учетом установленных надбавок к ценам (тарифам). При этом соблюдается следующий порядок:</w:t>
      </w:r>
    </w:p>
    <w:p w:rsidR="00142285" w:rsidRPr="008A1E13" w:rsidRDefault="00142285">
      <w:pPr>
        <w:rPr>
          <w:rFonts w:ascii="Times New Roman" w:hAnsi="Times New Roman" w:cs="Times New Roman"/>
        </w:rPr>
      </w:pPr>
      <w:bookmarkStart w:id="51" w:name="sub_3020"/>
      <w:bookmarkEnd w:id="50"/>
      <w:r w:rsidRPr="008A1E13">
        <w:rPr>
          <w:rFonts w:ascii="Times New Roman" w:hAnsi="Times New Roman" w:cs="Times New Roman"/>
        </w:rPr>
        <w:t>1.1. Концессионер в течение 5 (пяти) рабочих дней с момента досрочного расторжения настоящего Соглашения направляет Концеденту экономически обоснованное и документально подтвержденное требование о возмещении Концедентом расходов Концессионера.</w:t>
      </w:r>
    </w:p>
    <w:p w:rsidR="00142285" w:rsidRPr="008A1E13" w:rsidRDefault="00142285">
      <w:pPr>
        <w:rPr>
          <w:rFonts w:ascii="Times New Roman" w:hAnsi="Times New Roman" w:cs="Times New Roman"/>
        </w:rPr>
      </w:pPr>
      <w:bookmarkStart w:id="52" w:name="sub_3021"/>
      <w:bookmarkEnd w:id="51"/>
      <w:r w:rsidRPr="008A1E13">
        <w:rPr>
          <w:rFonts w:ascii="Times New Roman" w:hAnsi="Times New Roman" w:cs="Times New Roman"/>
        </w:rPr>
        <w:t>1.2. Концедент в течение 15 (пятнадцати) рабочих дней с момента получения требования Концессионера направляет Концессионеру уведомление с указанием на одно из следующих решений Концедента:</w:t>
      </w:r>
    </w:p>
    <w:bookmarkEnd w:id="52"/>
    <w:p w:rsidR="00142285" w:rsidRPr="008A1E13" w:rsidRDefault="00142285">
      <w:pPr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а) о полной компенсации расходов Концессионера;</w:t>
      </w:r>
    </w:p>
    <w:p w:rsidR="00142285" w:rsidRPr="008A1E13" w:rsidRDefault="00142285">
      <w:pPr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б) о частичной компенсации расходов Концессионера;</w:t>
      </w:r>
    </w:p>
    <w:p w:rsidR="00142285" w:rsidRPr="008A1E13" w:rsidRDefault="00142285">
      <w:pPr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в) об отказе в компенсации расходов Концессионера;</w:t>
      </w:r>
    </w:p>
    <w:p w:rsidR="00142285" w:rsidRPr="008A1E13" w:rsidRDefault="00142285">
      <w:pPr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г) о продлении срока действия концессионного соглашения на период, достаточный для возмещения указанных расходов концессионера, но не более чем на пять лет или при условии возмещения указанных расходов с учетом нормы доходности инвестированного капитала.</w:t>
      </w:r>
    </w:p>
    <w:p w:rsidR="00142285" w:rsidRPr="008A1E13" w:rsidRDefault="00142285">
      <w:pPr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Уведомление о частичной компенсации расходов Концессионера либо об отказе в компенсации расходов Концессионера должно быть мотивированным.</w:t>
      </w:r>
    </w:p>
    <w:p w:rsidR="00142285" w:rsidRPr="008A1E13" w:rsidRDefault="00142285">
      <w:pPr>
        <w:rPr>
          <w:rFonts w:ascii="Times New Roman" w:hAnsi="Times New Roman" w:cs="Times New Roman"/>
        </w:rPr>
      </w:pPr>
      <w:bookmarkStart w:id="53" w:name="sub_3022"/>
      <w:r w:rsidRPr="008A1E13">
        <w:rPr>
          <w:rFonts w:ascii="Times New Roman" w:hAnsi="Times New Roman" w:cs="Times New Roman"/>
        </w:rPr>
        <w:t>1.3. В случае, если в течение указанного срока Концедент не направил уведомление Концессионеру, считается, что Концедент согласился с требованием Концессионера и принял решение о полной компенсации расходов Концессионера.</w:t>
      </w:r>
    </w:p>
    <w:p w:rsidR="00142285" w:rsidRPr="008A1E13" w:rsidRDefault="00142285">
      <w:pPr>
        <w:rPr>
          <w:rFonts w:ascii="Times New Roman" w:hAnsi="Times New Roman" w:cs="Times New Roman"/>
        </w:rPr>
      </w:pPr>
      <w:bookmarkStart w:id="54" w:name="sub_3023"/>
      <w:bookmarkEnd w:id="53"/>
      <w:r w:rsidRPr="008A1E13">
        <w:rPr>
          <w:rFonts w:ascii="Times New Roman" w:hAnsi="Times New Roman" w:cs="Times New Roman"/>
        </w:rPr>
        <w:t>1.4. В случае принятия решения о частичной компенсации расходов Концессионера или об отказе в компенсации таких расходов, разногласия Сторон решаются путем проведения совместных совещаний Концедента и Концессионера в течение 15 (пятнадцати) рабочих дней с даты принятия решения Концедента, указанного в </w:t>
      </w:r>
      <w:hyperlink w:anchor="sub_3021" w:history="1">
        <w:r w:rsidRPr="008A1E13">
          <w:rPr>
            <w:rStyle w:val="a4"/>
            <w:rFonts w:ascii="Times New Roman" w:hAnsi="Times New Roman"/>
          </w:rPr>
          <w:t>пункте 1.2.</w:t>
        </w:r>
      </w:hyperlink>
      <w:r w:rsidRPr="008A1E13">
        <w:rPr>
          <w:rFonts w:ascii="Times New Roman" w:hAnsi="Times New Roman" w:cs="Times New Roman"/>
        </w:rPr>
        <w:t xml:space="preserve"> настоящего Приложения.</w:t>
      </w:r>
    </w:p>
    <w:p w:rsidR="00142285" w:rsidRPr="008A1E13" w:rsidRDefault="00142285">
      <w:pPr>
        <w:rPr>
          <w:rFonts w:ascii="Times New Roman" w:hAnsi="Times New Roman" w:cs="Times New Roman"/>
        </w:rPr>
      </w:pPr>
      <w:bookmarkStart w:id="55" w:name="sub_3024"/>
      <w:bookmarkEnd w:id="54"/>
      <w:r w:rsidRPr="008A1E13">
        <w:rPr>
          <w:rFonts w:ascii="Times New Roman" w:hAnsi="Times New Roman" w:cs="Times New Roman"/>
        </w:rPr>
        <w:t>1.5. В случае недостижения взаимного согласия в ходе совместных совещаний, спор подлежит разрешению в судебном порядке.</w:t>
      </w:r>
    </w:p>
    <w:p w:rsidR="00142285" w:rsidRPr="008A1E13" w:rsidRDefault="00142285">
      <w:pPr>
        <w:rPr>
          <w:rFonts w:ascii="Times New Roman" w:hAnsi="Times New Roman" w:cs="Times New Roman"/>
        </w:rPr>
      </w:pPr>
      <w:bookmarkStart w:id="56" w:name="sub_3025"/>
      <w:bookmarkEnd w:id="55"/>
      <w:r w:rsidRPr="008A1E13">
        <w:rPr>
          <w:rFonts w:ascii="Times New Roman" w:hAnsi="Times New Roman" w:cs="Times New Roman"/>
        </w:rPr>
        <w:t>1.6. Концедент обеспечивает компенсацию расходов Концессионера в срок не позднее двух лет с момента расторжения настоящего Соглашения.</w:t>
      </w:r>
    </w:p>
    <w:p w:rsidR="00142285" w:rsidRPr="008A1E13" w:rsidRDefault="00142285">
      <w:pPr>
        <w:rPr>
          <w:rFonts w:ascii="Times New Roman" w:hAnsi="Times New Roman" w:cs="Times New Roman"/>
        </w:rPr>
      </w:pPr>
      <w:bookmarkStart w:id="57" w:name="sub_3032"/>
      <w:bookmarkEnd w:id="56"/>
      <w:r w:rsidRPr="008A1E13">
        <w:rPr>
          <w:rFonts w:ascii="Times New Roman" w:hAnsi="Times New Roman" w:cs="Times New Roman"/>
        </w:rPr>
        <w:t>2. Возмещение расходов Концедента осуществляется Концессионером в объеме, в котором указанные средства не возмещены Концеденту на момент расторжения настоящего Соглашения, за счет средств Концессионера.</w:t>
      </w:r>
    </w:p>
    <w:bookmarkEnd w:id="57"/>
    <w:p w:rsidR="00142285" w:rsidRPr="008A1E13" w:rsidRDefault="00142285">
      <w:pPr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При этом соблюдается следующий порядок:</w:t>
      </w:r>
    </w:p>
    <w:p w:rsidR="00142285" w:rsidRPr="008A1E13" w:rsidRDefault="00142285">
      <w:pPr>
        <w:rPr>
          <w:rFonts w:ascii="Times New Roman" w:hAnsi="Times New Roman" w:cs="Times New Roman"/>
        </w:rPr>
      </w:pPr>
      <w:bookmarkStart w:id="58" w:name="sub_3026"/>
      <w:r w:rsidRPr="008A1E13">
        <w:rPr>
          <w:rFonts w:ascii="Times New Roman" w:hAnsi="Times New Roman" w:cs="Times New Roman"/>
        </w:rPr>
        <w:t xml:space="preserve">2.1. Концедент в течение 5 (пяти) рабочих дней с момента расторжения настоящего Соглашения направляет Концессионеру экономически обоснованное и документально подтвержденное требование о возмещении Концессионером расходов Концедента согласно </w:t>
      </w:r>
      <w:hyperlink w:anchor="sub_6041" w:history="1">
        <w:r w:rsidRPr="008A1E13">
          <w:rPr>
            <w:rStyle w:val="a4"/>
            <w:rFonts w:ascii="Times New Roman" w:hAnsi="Times New Roman"/>
          </w:rPr>
          <w:t>пунктам 12</w:t>
        </w:r>
      </w:hyperlink>
      <w:r w:rsidR="00391C9E"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 xml:space="preserve"> и </w:t>
      </w:r>
      <w:hyperlink w:anchor="sub_6042" w:history="1">
        <w:r w:rsidRPr="008A1E13">
          <w:rPr>
            <w:rStyle w:val="a4"/>
            <w:rFonts w:ascii="Times New Roman" w:hAnsi="Times New Roman"/>
          </w:rPr>
          <w:t>12</w:t>
        </w:r>
      </w:hyperlink>
      <w:r w:rsidR="00391C9E"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 xml:space="preserve"> Соглашения.</w:t>
      </w:r>
    </w:p>
    <w:p w:rsidR="00142285" w:rsidRPr="008A1E13" w:rsidRDefault="00142285">
      <w:pPr>
        <w:rPr>
          <w:rFonts w:ascii="Times New Roman" w:hAnsi="Times New Roman" w:cs="Times New Roman"/>
        </w:rPr>
      </w:pPr>
      <w:bookmarkStart w:id="59" w:name="sub_3027"/>
      <w:bookmarkEnd w:id="58"/>
      <w:r w:rsidRPr="008A1E13">
        <w:rPr>
          <w:rFonts w:ascii="Times New Roman" w:hAnsi="Times New Roman" w:cs="Times New Roman"/>
        </w:rPr>
        <w:t>2.2. Концессионер в течение 15 (пятнадцати) рабочих дней с момента получения требования Концедента направляет Концеденту уведомление с указанием на одно из следующих решений Концессионера:</w:t>
      </w:r>
    </w:p>
    <w:bookmarkEnd w:id="59"/>
    <w:p w:rsidR="00142285" w:rsidRPr="008A1E13" w:rsidRDefault="00142285">
      <w:pPr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а) о полной компенсации расходов Концедента;</w:t>
      </w:r>
    </w:p>
    <w:p w:rsidR="00142285" w:rsidRPr="008A1E13" w:rsidRDefault="00142285">
      <w:pPr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б) о частичной компенсации расходов Концедента;</w:t>
      </w:r>
    </w:p>
    <w:p w:rsidR="00142285" w:rsidRPr="008A1E13" w:rsidRDefault="00142285">
      <w:pPr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в) об отказе в компенсации расходов Концедента.</w:t>
      </w:r>
    </w:p>
    <w:p w:rsidR="00142285" w:rsidRPr="008A1E13" w:rsidRDefault="00142285">
      <w:pPr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Уведомление о частичной компенсации расходов Концедента либо об отказе в компенсации расходов Концедента должно быть мотивированным.</w:t>
      </w:r>
    </w:p>
    <w:p w:rsidR="00142285" w:rsidRPr="008A1E13" w:rsidRDefault="00142285">
      <w:pPr>
        <w:rPr>
          <w:rFonts w:ascii="Times New Roman" w:hAnsi="Times New Roman" w:cs="Times New Roman"/>
        </w:rPr>
      </w:pPr>
      <w:bookmarkStart w:id="60" w:name="sub_6040"/>
      <w:r w:rsidRPr="008A1E13">
        <w:rPr>
          <w:rFonts w:ascii="Times New Roman" w:hAnsi="Times New Roman" w:cs="Times New Roman"/>
        </w:rPr>
        <w:t xml:space="preserve">2.3. В случае, если в течение указанного срока Концессионер не направил уведомление </w:t>
      </w:r>
      <w:r w:rsidRPr="008A1E13">
        <w:rPr>
          <w:rFonts w:ascii="Times New Roman" w:hAnsi="Times New Roman" w:cs="Times New Roman"/>
        </w:rPr>
        <w:lastRenderedPageBreak/>
        <w:t>Концеденту, считается, что Концессионер согласился с требованием Концедента и принял решение о полной компенсации расходов Концедента.</w:t>
      </w:r>
    </w:p>
    <w:p w:rsidR="00142285" w:rsidRPr="008A1E13" w:rsidRDefault="00142285">
      <w:pPr>
        <w:rPr>
          <w:rFonts w:ascii="Times New Roman" w:hAnsi="Times New Roman" w:cs="Times New Roman"/>
        </w:rPr>
      </w:pPr>
      <w:bookmarkStart w:id="61" w:name="sub_3029"/>
      <w:bookmarkEnd w:id="60"/>
      <w:r w:rsidRPr="008A1E13">
        <w:rPr>
          <w:rFonts w:ascii="Times New Roman" w:hAnsi="Times New Roman" w:cs="Times New Roman"/>
        </w:rPr>
        <w:t>2.4. В случае принятия решения о частичной компенсации расходов Концедента или об отказе в компенсации таких расходов, разногласия Сторон решаются путем проведения совместных совещаний Концессионера и Концедента в течение 15 (пятнадцати) рабочих дней с даты принятия решения Концессионера, указанного в </w:t>
      </w:r>
      <w:hyperlink w:anchor="sub_3027" w:history="1">
        <w:r w:rsidRPr="008A1E13">
          <w:rPr>
            <w:rStyle w:val="a4"/>
            <w:rFonts w:ascii="Times New Roman" w:hAnsi="Times New Roman"/>
          </w:rPr>
          <w:t>пункте 2.2.</w:t>
        </w:r>
      </w:hyperlink>
      <w:r w:rsidRPr="008A1E13">
        <w:rPr>
          <w:rFonts w:ascii="Times New Roman" w:hAnsi="Times New Roman" w:cs="Times New Roman"/>
        </w:rPr>
        <w:t xml:space="preserve"> настоящего Приложения.</w:t>
      </w:r>
    </w:p>
    <w:p w:rsidR="00142285" w:rsidRPr="008A1E13" w:rsidRDefault="00142285">
      <w:pPr>
        <w:rPr>
          <w:rFonts w:ascii="Times New Roman" w:hAnsi="Times New Roman" w:cs="Times New Roman"/>
        </w:rPr>
      </w:pPr>
      <w:bookmarkStart w:id="62" w:name="sub_3030"/>
      <w:bookmarkEnd w:id="61"/>
      <w:r w:rsidRPr="008A1E13">
        <w:rPr>
          <w:rFonts w:ascii="Times New Roman" w:hAnsi="Times New Roman" w:cs="Times New Roman"/>
        </w:rPr>
        <w:t>2.5. В случае недостижения взаимного согласия в ходе совместных совещаний, спор подлежит разрешению в судебном порядке.</w:t>
      </w:r>
    </w:p>
    <w:p w:rsidR="00142285" w:rsidRPr="008A1E13" w:rsidRDefault="00142285">
      <w:pPr>
        <w:rPr>
          <w:rFonts w:ascii="Times New Roman" w:hAnsi="Times New Roman" w:cs="Times New Roman"/>
        </w:rPr>
      </w:pPr>
      <w:bookmarkStart w:id="63" w:name="sub_3031"/>
      <w:bookmarkEnd w:id="62"/>
      <w:r w:rsidRPr="008A1E13">
        <w:rPr>
          <w:rFonts w:ascii="Times New Roman" w:hAnsi="Times New Roman" w:cs="Times New Roman"/>
        </w:rPr>
        <w:t>2.6. Концессионер обеспечивает компенсацию расходов Концедента в срок не позднее двух лет с момента расторжения настоящего Соглашения.</w:t>
      </w:r>
    </w:p>
    <w:bookmarkEnd w:id="63"/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Default="00142285">
      <w:pPr>
        <w:pStyle w:val="a7"/>
        <w:rPr>
          <w:rFonts w:ascii="Times New Roman" w:hAnsi="Times New Roman" w:cs="Times New Roman"/>
          <w:shd w:val="clear" w:color="auto" w:fill="F0F0F0"/>
        </w:rPr>
      </w:pPr>
    </w:p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P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Default="00391C9E" w:rsidP="00391C9E"/>
    <w:p w:rsidR="00391C9E" w:rsidRPr="00391C9E" w:rsidRDefault="00391C9E" w:rsidP="00391C9E"/>
    <w:p w:rsidR="00142285" w:rsidRPr="008A1E13" w:rsidRDefault="00142285">
      <w:pPr>
        <w:ind w:firstLine="698"/>
        <w:jc w:val="right"/>
        <w:rPr>
          <w:rFonts w:ascii="Times New Roman" w:hAnsi="Times New Roman" w:cs="Times New Roman"/>
        </w:rPr>
      </w:pPr>
      <w:r w:rsidRPr="00862BFD">
        <w:rPr>
          <w:rStyle w:val="a3"/>
          <w:rFonts w:ascii="Times New Roman" w:hAnsi="Times New Roman" w:cs="Times New Roman"/>
          <w:bCs/>
        </w:rPr>
        <w:lastRenderedPageBreak/>
        <w:t>Приложение 3</w:t>
      </w:r>
      <w:r w:rsidRPr="00862BFD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0" w:history="1">
        <w:r w:rsidR="00862BFD" w:rsidRPr="00862BFD">
          <w:rPr>
            <w:rStyle w:val="a4"/>
            <w:rFonts w:ascii="Times New Roman" w:hAnsi="Times New Roman"/>
          </w:rPr>
          <w:t>постановлению</w:t>
        </w:r>
      </w:hyperlink>
      <w:r w:rsidRPr="00862BFD">
        <w:rPr>
          <w:rStyle w:val="a3"/>
          <w:rFonts w:ascii="Times New Roman" w:hAnsi="Times New Roman" w:cs="Times New Roman"/>
          <w:bCs/>
        </w:rPr>
        <w:t xml:space="preserve"> Администрации</w:t>
      </w:r>
      <w:r w:rsidRPr="00862BFD">
        <w:rPr>
          <w:rStyle w:val="a3"/>
          <w:rFonts w:ascii="Times New Roman" w:hAnsi="Times New Roman" w:cs="Times New Roman"/>
          <w:bCs/>
        </w:rPr>
        <w:br/>
      </w:r>
      <w:r w:rsidR="00862BFD" w:rsidRPr="00862BFD">
        <w:rPr>
          <w:rStyle w:val="a3"/>
          <w:rFonts w:ascii="Times New Roman" w:hAnsi="Times New Roman" w:cs="Times New Roman"/>
          <w:bCs/>
        </w:rPr>
        <w:t>Юрюзанского городского поселения</w:t>
      </w:r>
      <w:r w:rsidRPr="00862BFD">
        <w:rPr>
          <w:rStyle w:val="a3"/>
          <w:rFonts w:ascii="Times New Roman" w:hAnsi="Times New Roman" w:cs="Times New Roman"/>
          <w:bCs/>
        </w:rPr>
        <w:br/>
        <w:t xml:space="preserve">от </w:t>
      </w:r>
      <w:r w:rsidR="00862BFD" w:rsidRPr="00862BFD">
        <w:rPr>
          <w:rStyle w:val="a3"/>
          <w:rFonts w:ascii="Times New Roman" w:hAnsi="Times New Roman" w:cs="Times New Roman"/>
          <w:bCs/>
        </w:rPr>
        <w:t>____________________</w:t>
      </w:r>
      <w:r w:rsidRPr="00862BFD">
        <w:rPr>
          <w:rStyle w:val="a3"/>
          <w:rFonts w:ascii="Times New Roman" w:hAnsi="Times New Roman" w:cs="Times New Roman"/>
          <w:bCs/>
        </w:rPr>
        <w:t xml:space="preserve"> N </w:t>
      </w:r>
      <w:r w:rsidR="00862BFD" w:rsidRPr="00862BFD">
        <w:rPr>
          <w:rStyle w:val="a3"/>
          <w:rFonts w:ascii="Times New Roman" w:hAnsi="Times New Roman" w:cs="Times New Roman"/>
          <w:bCs/>
        </w:rPr>
        <w:t>________</w:t>
      </w:r>
    </w:p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>
      <w:pPr>
        <w:pStyle w:val="1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Критерии Конкурса</w:t>
      </w:r>
      <w:r w:rsidRPr="008A1E13">
        <w:rPr>
          <w:rFonts w:ascii="Times New Roman" w:hAnsi="Times New Roman" w:cs="Times New Roman"/>
        </w:rPr>
        <w:br/>
        <w:t>и предельные (минимальные и (или) максимальные) значения критериев Конкурса</w:t>
      </w:r>
    </w:p>
    <w:p w:rsidR="00142285" w:rsidRPr="008A1E13" w:rsidRDefault="0014228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5"/>
        <w:gridCol w:w="4858"/>
        <w:gridCol w:w="4648"/>
      </w:tblGrid>
      <w:tr w:rsidR="00142285" w:rsidRPr="008A1E13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5" w:rsidRPr="008A1E13" w:rsidRDefault="0014228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5" w:rsidRPr="008A1E13" w:rsidRDefault="00142285" w:rsidP="008F10D7">
            <w:pPr>
              <w:pStyle w:val="ad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 xml:space="preserve">Предельный размер расходов на создание и реконструкцию объекта Концессионного соглашения по годам концессионного соглашения в ценах </w:t>
            </w:r>
            <w:r w:rsidR="008F10D7">
              <w:rPr>
                <w:rFonts w:ascii="Times New Roman" w:hAnsi="Times New Roman" w:cs="Times New Roman"/>
              </w:rPr>
              <w:t>2017 г.</w:t>
            </w:r>
            <w:r w:rsidRPr="008A1E13">
              <w:rPr>
                <w:rFonts w:ascii="Times New Roman" w:hAnsi="Times New Roman" w:cs="Times New Roman"/>
              </w:rPr>
              <w:t xml:space="preserve"> </w:t>
            </w:r>
            <w:r w:rsidR="008F10D7">
              <w:rPr>
                <w:rFonts w:ascii="Times New Roman" w:hAnsi="Times New Roman" w:cs="Times New Roman"/>
              </w:rPr>
              <w:t>795,8 млн</w:t>
            </w:r>
            <w:r w:rsidRPr="008A1E13">
              <w:rPr>
                <w:rFonts w:ascii="Times New Roman" w:hAnsi="Times New Roman" w:cs="Times New Roman"/>
              </w:rPr>
              <w:t>.</w:t>
            </w:r>
            <w:r w:rsidR="008F10D7">
              <w:rPr>
                <w:rFonts w:ascii="Times New Roman" w:hAnsi="Times New Roman" w:cs="Times New Roman"/>
              </w:rPr>
              <w:t xml:space="preserve"> руб.</w:t>
            </w:r>
            <w:r w:rsidRPr="008A1E13">
              <w:rPr>
                <w:rFonts w:ascii="Times New Roman" w:hAnsi="Times New Roman" w:cs="Times New Roman"/>
              </w:rPr>
              <w:t xml:space="preserve"> (без НДС)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85" w:rsidRPr="008A1E13" w:rsidRDefault="00142285">
            <w:pPr>
              <w:pStyle w:val="ad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минимальные и (или) максимальные значения не устанавливаются</w:t>
            </w:r>
          </w:p>
        </w:tc>
      </w:tr>
    </w:tbl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>
      <w:pPr>
        <w:ind w:firstLine="0"/>
        <w:jc w:val="left"/>
        <w:rPr>
          <w:rFonts w:ascii="Times New Roman" w:hAnsi="Times New Roman" w:cs="Times New Roman"/>
        </w:rPr>
        <w:sectPr w:rsidR="00142285" w:rsidRPr="008A1E13" w:rsidSect="00122BEB">
          <w:headerReference w:type="default" r:id="rId73"/>
          <w:pgSz w:w="11905" w:h="16837"/>
          <w:pgMar w:top="1134" w:right="567" w:bottom="567" w:left="1134" w:header="720" w:footer="720" w:gutter="0"/>
          <w:cols w:space="720"/>
          <w:noEndnote/>
        </w:sectPr>
      </w:pPr>
    </w:p>
    <w:p w:rsidR="00F72E74" w:rsidRPr="00F72E74" w:rsidRDefault="00F72E74" w:rsidP="00F72E74"/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C752E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42285" w:rsidRPr="008A1E13">
        <w:rPr>
          <w:rFonts w:ascii="Times New Roman" w:hAnsi="Times New Roman" w:cs="Times New Roman"/>
        </w:rPr>
        <w:t>лановые показатели деятельности концессионера</w:t>
      </w:r>
    </w:p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>
      <w:pPr>
        <w:rPr>
          <w:rFonts w:ascii="Times New Roman" w:hAnsi="Times New Roman" w:cs="Times New Roman"/>
        </w:rPr>
      </w:pPr>
    </w:p>
    <w:tbl>
      <w:tblPr>
        <w:tblW w:w="14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4"/>
        <w:gridCol w:w="646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C752E4" w:rsidRPr="008A1E13" w:rsidTr="00C752E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 в результате технологических нарушений на источниках тепловой энергии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C752E4" w:rsidRPr="008A1E13" w:rsidTr="00C752E4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C1456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C1456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2E4" w:rsidRPr="008A1E13" w:rsidTr="00C752E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 в результате технологических нарушений на тепловых сетях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C752E4" w:rsidRPr="008A1E13" w:rsidTr="00C752E4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C1456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C1456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2E4" w:rsidRPr="008A1E13" w:rsidTr="00C752E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 по отношению к объему выработки тепловой энергии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C752E4" w:rsidRPr="008A1E13" w:rsidTr="00C752E4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C1456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C1456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752E4" w:rsidRPr="008A1E13" w:rsidTr="00C752E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(газ) на производство тепловой энергии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C752E4" w:rsidRPr="008A1E13" w:rsidTr="00C752E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C1456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C1456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</w:tr>
      <w:tr w:rsidR="00C752E4" w:rsidRPr="008A1E13" w:rsidTr="00C752E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C1456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C1456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C752E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541D7">
              <w:rPr>
                <w:sz w:val="20"/>
                <w:szCs w:val="20"/>
              </w:rPr>
              <w:t>Плановое значение показателя качества на объекте концессионного соглашения (плановое значение температуры теплоносителя)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541D7">
              <w:rPr>
                <w:sz w:val="20"/>
                <w:szCs w:val="20"/>
              </w:rPr>
              <w:t>Плановое значение температуры теплоносителя должно соответствовать температурному графику тепловых сетей на отопительный сезон (на выходе из теплоисточника)</w:t>
            </w:r>
          </w:p>
        </w:tc>
      </w:tr>
    </w:tbl>
    <w:p w:rsidR="00142285" w:rsidRPr="008A1E13" w:rsidRDefault="00142285">
      <w:pPr>
        <w:ind w:firstLine="0"/>
        <w:jc w:val="left"/>
        <w:rPr>
          <w:rFonts w:ascii="Times New Roman" w:hAnsi="Times New Roman" w:cs="Times New Roman"/>
        </w:rPr>
        <w:sectPr w:rsidR="00142285" w:rsidRPr="008A1E13" w:rsidSect="00C96CDC">
          <w:headerReference w:type="default" r:id="rId75"/>
          <w:pgSz w:w="16837" w:h="11905" w:orient="landscape"/>
          <w:pgMar w:top="993" w:right="567" w:bottom="567" w:left="1134" w:header="720" w:footer="720" w:gutter="0"/>
          <w:cols w:space="720"/>
          <w:noEndnote/>
        </w:sectPr>
      </w:pPr>
    </w:p>
    <w:p w:rsidR="00862BFD" w:rsidRPr="008A1E13" w:rsidRDefault="00862BFD" w:rsidP="00862BFD">
      <w:pPr>
        <w:ind w:firstLine="698"/>
        <w:jc w:val="right"/>
        <w:rPr>
          <w:rFonts w:ascii="Times New Roman" w:hAnsi="Times New Roman" w:cs="Times New Roman"/>
        </w:rPr>
      </w:pPr>
      <w:bookmarkStart w:id="64" w:name="sub_4000"/>
      <w:r w:rsidRPr="00862BFD">
        <w:rPr>
          <w:rStyle w:val="a3"/>
          <w:rFonts w:ascii="Times New Roman" w:hAnsi="Times New Roman" w:cs="Times New Roman"/>
          <w:bCs/>
        </w:rPr>
        <w:lastRenderedPageBreak/>
        <w:t xml:space="preserve">Приложение </w:t>
      </w:r>
      <w:r w:rsidR="006B51CB">
        <w:rPr>
          <w:rStyle w:val="a3"/>
          <w:rFonts w:ascii="Times New Roman" w:hAnsi="Times New Roman" w:cs="Times New Roman"/>
          <w:bCs/>
        </w:rPr>
        <w:t>4</w:t>
      </w:r>
      <w:r w:rsidRPr="00862BFD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0" w:history="1">
        <w:r w:rsidRPr="00862BFD">
          <w:rPr>
            <w:rStyle w:val="a4"/>
            <w:rFonts w:ascii="Times New Roman" w:hAnsi="Times New Roman"/>
          </w:rPr>
          <w:t>постановлению</w:t>
        </w:r>
      </w:hyperlink>
      <w:r w:rsidRPr="00862BFD">
        <w:rPr>
          <w:rStyle w:val="a3"/>
          <w:rFonts w:ascii="Times New Roman" w:hAnsi="Times New Roman" w:cs="Times New Roman"/>
          <w:bCs/>
        </w:rPr>
        <w:t xml:space="preserve"> Администрации</w:t>
      </w:r>
      <w:r w:rsidRPr="00862BFD">
        <w:rPr>
          <w:rStyle w:val="a3"/>
          <w:rFonts w:ascii="Times New Roman" w:hAnsi="Times New Roman" w:cs="Times New Roman"/>
          <w:bCs/>
        </w:rPr>
        <w:br/>
        <w:t>Юрюзанского городского поселения</w:t>
      </w:r>
      <w:r w:rsidRPr="00862BFD">
        <w:rPr>
          <w:rStyle w:val="a3"/>
          <w:rFonts w:ascii="Times New Roman" w:hAnsi="Times New Roman" w:cs="Times New Roman"/>
          <w:bCs/>
        </w:rPr>
        <w:br/>
        <w:t>от ____________________ N ________</w:t>
      </w:r>
    </w:p>
    <w:bookmarkEnd w:id="64"/>
    <w:p w:rsidR="00862BFD" w:rsidRDefault="00862BFD">
      <w:pPr>
        <w:pStyle w:val="1"/>
        <w:rPr>
          <w:rFonts w:ascii="Times New Roman" w:hAnsi="Times New Roman" w:cs="Times New Roman"/>
        </w:rPr>
      </w:pPr>
    </w:p>
    <w:p w:rsidR="00142285" w:rsidRPr="008A1E13" w:rsidRDefault="00142285">
      <w:pPr>
        <w:pStyle w:val="1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Долгосрочные параметры регулирования деятельности концессионера</w:t>
      </w:r>
    </w:p>
    <w:tbl>
      <w:tblPr>
        <w:tblW w:w="1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835"/>
        <w:gridCol w:w="996"/>
        <w:gridCol w:w="73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752E4" w:rsidRPr="0014596A" w:rsidTr="00FA2342">
        <w:tblPrEx>
          <w:tblCellMar>
            <w:top w:w="0" w:type="dxa"/>
            <w:bottom w:w="0" w:type="dxa"/>
          </w:tblCellMar>
        </w:tblPrEx>
        <w:trPr>
          <w:gridAfter w:val="12"/>
          <w:wAfter w:w="8844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 на первый год действия концессионного соглашения (без НДС) в ценах 2019 г. 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16915,41</w:t>
            </w:r>
          </w:p>
        </w:tc>
      </w:tr>
      <w:tr w:rsidR="00C752E4" w:rsidRPr="0014596A" w:rsidTr="00FA234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 *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C752E4" w:rsidRPr="0014596A" w:rsidTr="00FA234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2E4" w:rsidRPr="0014596A" w:rsidTr="00FA234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Показатели энергосбережения и энергетической эффективности*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14596A" w:rsidTr="00FA234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59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C752E4" w:rsidRPr="0014596A" w:rsidTr="00FA234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</w:tr>
      <w:tr w:rsidR="00C752E4" w:rsidRPr="0014596A" w:rsidTr="00FA234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Удельный расход воды на выработку тепловой энергии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59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C752E4" w:rsidRPr="0014596A" w:rsidTr="00FA234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52E4" w:rsidRPr="0014596A" w:rsidTr="00FA234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электроэнергии на выработку тепловой энергии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кВт.час/ Гкал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C752E4" w:rsidRPr="0014596A" w:rsidTr="00FA234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Default="00C752E4" w:rsidP="00FA2342"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8,7 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Default="00C752E4" w:rsidP="00FA2342"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8,7 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Default="00C752E4" w:rsidP="00FA2342"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8,7 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Default="00C752E4" w:rsidP="00FA2342"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8,7 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Default="00C752E4" w:rsidP="00FA2342"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8,7 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Default="00C752E4" w:rsidP="00FA2342"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8,7 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Default="00C752E4" w:rsidP="00FA2342"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2C22">
              <w:rPr>
                <w:rFonts w:ascii="Times New Roman" w:hAnsi="Times New Roman" w:cs="Times New Roman"/>
                <w:sz w:val="20"/>
                <w:szCs w:val="20"/>
              </w:rPr>
              <w:t>8,7 </w:t>
            </w:r>
          </w:p>
        </w:tc>
      </w:tr>
      <w:tr w:rsidR="00C752E4" w:rsidRPr="0014596A" w:rsidTr="00FA234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Доля тепловой энергии отпускаемой через приборы учета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C752E4" w:rsidRPr="0014596A" w:rsidTr="00FA234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52E4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752E4" w:rsidRPr="00571F79" w:rsidRDefault="00C752E4" w:rsidP="00FA2342">
            <w:pPr>
              <w:jc w:val="center"/>
            </w:pPr>
          </w:p>
        </w:tc>
      </w:tr>
      <w:tr w:rsidR="00C752E4" w:rsidRPr="0014596A" w:rsidTr="00FA234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Доля потерь тепловой энергии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C752E4" w:rsidRPr="0014596A" w:rsidTr="00FA234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C145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752E4" w:rsidRPr="0014596A" w:rsidTr="00FA234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 *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C752E4" w:rsidRPr="0014596A" w:rsidTr="00FA234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14596A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14596A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142285" w:rsidRPr="008A1E13" w:rsidRDefault="00142285">
      <w:pPr>
        <w:pStyle w:val="1"/>
        <w:rPr>
          <w:rFonts w:ascii="Times New Roman" w:hAnsi="Times New Roman" w:cs="Times New Roman"/>
        </w:rPr>
      </w:pPr>
    </w:p>
    <w:p w:rsidR="00142285" w:rsidRPr="008A1E13" w:rsidRDefault="00142285">
      <w:pPr>
        <w:ind w:firstLine="0"/>
        <w:jc w:val="left"/>
        <w:rPr>
          <w:rFonts w:ascii="Times New Roman" w:hAnsi="Times New Roman" w:cs="Times New Roman"/>
        </w:rPr>
        <w:sectPr w:rsidR="00142285" w:rsidRPr="008A1E13" w:rsidSect="00122BEB">
          <w:headerReference w:type="default" r:id="rId77"/>
          <w:pgSz w:w="16837" w:h="11905" w:orient="landscape"/>
          <w:pgMar w:top="1134" w:right="567" w:bottom="567" w:left="1134" w:header="720" w:footer="720" w:gutter="0"/>
          <w:cols w:space="720"/>
          <w:noEndnote/>
        </w:sectPr>
      </w:pPr>
    </w:p>
    <w:p w:rsidR="00142285" w:rsidRPr="008A1E13" w:rsidRDefault="00142285">
      <w:pPr>
        <w:rPr>
          <w:rFonts w:ascii="Times New Roman" w:hAnsi="Times New Roman" w:cs="Times New Roman"/>
        </w:rPr>
      </w:pPr>
    </w:p>
    <w:p w:rsidR="00862BFD" w:rsidRPr="008A1E13" w:rsidRDefault="00862BFD" w:rsidP="00862BFD">
      <w:pPr>
        <w:ind w:firstLine="698"/>
        <w:jc w:val="right"/>
        <w:rPr>
          <w:rFonts w:ascii="Times New Roman" w:hAnsi="Times New Roman" w:cs="Times New Roman"/>
        </w:rPr>
      </w:pPr>
      <w:r w:rsidRPr="00862BFD">
        <w:rPr>
          <w:rStyle w:val="a3"/>
          <w:rFonts w:ascii="Times New Roman" w:hAnsi="Times New Roman" w:cs="Times New Roman"/>
          <w:bCs/>
        </w:rPr>
        <w:t xml:space="preserve">Приложение </w:t>
      </w:r>
      <w:r w:rsidR="006B51CB">
        <w:rPr>
          <w:rStyle w:val="a3"/>
          <w:rFonts w:ascii="Times New Roman" w:hAnsi="Times New Roman" w:cs="Times New Roman"/>
          <w:bCs/>
        </w:rPr>
        <w:t>6</w:t>
      </w:r>
      <w:r w:rsidRPr="00862BFD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0" w:history="1">
        <w:r w:rsidRPr="00862BFD">
          <w:rPr>
            <w:rStyle w:val="a4"/>
            <w:rFonts w:ascii="Times New Roman" w:hAnsi="Times New Roman"/>
          </w:rPr>
          <w:t>постановлению</w:t>
        </w:r>
      </w:hyperlink>
      <w:r w:rsidRPr="00862BFD">
        <w:rPr>
          <w:rStyle w:val="a3"/>
          <w:rFonts w:ascii="Times New Roman" w:hAnsi="Times New Roman" w:cs="Times New Roman"/>
          <w:bCs/>
        </w:rPr>
        <w:t xml:space="preserve"> Администрации</w:t>
      </w:r>
      <w:r w:rsidRPr="00862BFD">
        <w:rPr>
          <w:rStyle w:val="a3"/>
          <w:rFonts w:ascii="Times New Roman" w:hAnsi="Times New Roman" w:cs="Times New Roman"/>
          <w:bCs/>
        </w:rPr>
        <w:br/>
        <w:t>Юрюзанского городского поселения</w:t>
      </w:r>
      <w:r w:rsidRPr="00862BFD">
        <w:rPr>
          <w:rStyle w:val="a3"/>
          <w:rFonts w:ascii="Times New Roman" w:hAnsi="Times New Roman" w:cs="Times New Roman"/>
          <w:bCs/>
        </w:rPr>
        <w:br/>
        <w:t>от ____________________ N ________</w:t>
      </w:r>
    </w:p>
    <w:p w:rsidR="00862BFD" w:rsidRDefault="00862BFD" w:rsidP="00F3132C">
      <w:pPr>
        <w:jc w:val="center"/>
        <w:rPr>
          <w:sz w:val="28"/>
          <w:szCs w:val="28"/>
        </w:rPr>
      </w:pPr>
    </w:p>
    <w:p w:rsidR="00F3132C" w:rsidRPr="00862BFD" w:rsidRDefault="00F3132C" w:rsidP="00F3132C">
      <w:pPr>
        <w:jc w:val="center"/>
      </w:pPr>
      <w:r w:rsidRPr="00862BFD">
        <w:t>Состав конкурсной комиссии по проведению открытого конкурса на право заключения концессионного соглашения в отношении модернизации системы теплоснабжения Юрюзанского городского поселения.</w:t>
      </w:r>
    </w:p>
    <w:p w:rsidR="00F3132C" w:rsidRPr="00862BFD" w:rsidRDefault="00F3132C" w:rsidP="00F3132C">
      <w:pPr>
        <w:jc w:val="center"/>
      </w:pPr>
    </w:p>
    <w:p w:rsidR="00F3132C" w:rsidRPr="00862BFD" w:rsidRDefault="00F3132C" w:rsidP="00F3132C">
      <w:r w:rsidRPr="00862BFD">
        <w:t xml:space="preserve">Председатель конкурсной комиссии: </w:t>
      </w:r>
    </w:p>
    <w:p w:rsidR="00F3132C" w:rsidRPr="00862BFD" w:rsidRDefault="00F3132C" w:rsidP="00F3132C">
      <w:r w:rsidRPr="00862BFD">
        <w:t>Бобылев Юрий Валентинович - Глава Юрюзанского городского поселения.</w:t>
      </w:r>
    </w:p>
    <w:p w:rsidR="00F3132C" w:rsidRPr="00862BFD" w:rsidRDefault="00F3132C" w:rsidP="00F3132C">
      <w:r w:rsidRPr="00862BFD">
        <w:t>Заместитель председателя конкурсной комиссии:</w:t>
      </w:r>
    </w:p>
    <w:p w:rsidR="00F3132C" w:rsidRPr="00862BFD" w:rsidRDefault="00F3132C" w:rsidP="00F3132C">
      <w:r w:rsidRPr="00862BFD">
        <w:t>Голубев Денис Борисович – Заместитель Главы Юрюзанского городского поселения.</w:t>
      </w:r>
    </w:p>
    <w:p w:rsidR="00F3132C" w:rsidRPr="00862BFD" w:rsidRDefault="00F3132C" w:rsidP="00F3132C">
      <w:r w:rsidRPr="00862BFD">
        <w:t>Секретарь конкурсной комиссии:</w:t>
      </w:r>
    </w:p>
    <w:p w:rsidR="00F3132C" w:rsidRPr="00862BFD" w:rsidRDefault="00F3132C" w:rsidP="00F3132C">
      <w:r w:rsidRPr="00862BFD">
        <w:t>Зубов Юрий Владимирович - Инженер имущественных отношений.</w:t>
      </w:r>
    </w:p>
    <w:p w:rsidR="00F3132C" w:rsidRPr="00862BFD" w:rsidRDefault="00F3132C" w:rsidP="00F3132C">
      <w:r w:rsidRPr="00862BFD">
        <w:t>Члены конкурсной комиссии:</w:t>
      </w:r>
    </w:p>
    <w:p w:rsidR="00F3132C" w:rsidRPr="00862BFD" w:rsidRDefault="00F3132C" w:rsidP="00F3132C">
      <w:r w:rsidRPr="00862BFD">
        <w:t>Чернецов Антон Андреевич – Начальник инженерно-технического отдела.</w:t>
      </w:r>
    </w:p>
    <w:p w:rsidR="00F3132C" w:rsidRPr="00862BFD" w:rsidRDefault="00F3132C" w:rsidP="00F3132C">
      <w:r w:rsidRPr="00862BFD">
        <w:t>Радионова Лариса Викторовна – Начальник финансового отдела.</w:t>
      </w:r>
    </w:p>
    <w:p w:rsidR="00F3132C" w:rsidRPr="00862BFD" w:rsidRDefault="00F3132C" w:rsidP="00F3132C">
      <w:r w:rsidRPr="00862BFD">
        <w:t>Губайдулина Любовь Борисовна - Ведущий специалист по правовым вопросам.</w:t>
      </w:r>
    </w:p>
    <w:p w:rsidR="00F3132C" w:rsidRPr="00862BFD" w:rsidRDefault="00F3132C" w:rsidP="00F3132C">
      <w:r w:rsidRPr="00862BFD">
        <w:t>Курбангалеева Гульнара Рашитовна -  Начальник отдела по управлению имуществом и земельным отношениям.</w:t>
      </w:r>
    </w:p>
    <w:p w:rsidR="00F3132C" w:rsidRPr="00862BFD" w:rsidRDefault="00F3132C" w:rsidP="00F3132C"/>
    <w:p w:rsidR="00F3132C" w:rsidRPr="00862BFD" w:rsidRDefault="00F3132C" w:rsidP="00F3132C"/>
    <w:p w:rsidR="00F3132C" w:rsidRPr="00862BFD" w:rsidRDefault="00F3132C" w:rsidP="00F3132C"/>
    <w:p w:rsidR="00F3132C" w:rsidRPr="00862BFD" w:rsidRDefault="00F3132C" w:rsidP="00F3132C"/>
    <w:p w:rsidR="00F3132C" w:rsidRPr="00862BFD" w:rsidRDefault="00F3132C" w:rsidP="00F3132C"/>
    <w:p w:rsidR="00F3132C" w:rsidRPr="00862BFD" w:rsidRDefault="00F3132C" w:rsidP="00F3132C"/>
    <w:p w:rsidR="00F3132C" w:rsidRPr="00862BFD" w:rsidRDefault="00F3132C" w:rsidP="00F3132C"/>
    <w:p w:rsidR="00F3132C" w:rsidRPr="00862BFD" w:rsidRDefault="00F3132C" w:rsidP="00F3132C"/>
    <w:p w:rsidR="00F3132C" w:rsidRPr="00862BFD" w:rsidRDefault="00F3132C" w:rsidP="00F3132C"/>
    <w:p w:rsidR="00F3132C" w:rsidRPr="00862BFD" w:rsidRDefault="00F3132C" w:rsidP="00F3132C"/>
    <w:p w:rsidR="00F3132C" w:rsidRDefault="00F3132C" w:rsidP="00F3132C">
      <w:pPr>
        <w:rPr>
          <w:sz w:val="28"/>
          <w:szCs w:val="28"/>
        </w:rPr>
      </w:pPr>
    </w:p>
    <w:p w:rsidR="00F3132C" w:rsidRDefault="00F3132C" w:rsidP="00F3132C">
      <w:pPr>
        <w:rPr>
          <w:sz w:val="28"/>
          <w:szCs w:val="28"/>
        </w:rPr>
      </w:pPr>
    </w:p>
    <w:p w:rsidR="00F3132C" w:rsidRDefault="00F3132C" w:rsidP="00F3132C">
      <w:pPr>
        <w:rPr>
          <w:sz w:val="28"/>
          <w:szCs w:val="28"/>
        </w:rPr>
      </w:pPr>
    </w:p>
    <w:p w:rsidR="00F3132C" w:rsidRDefault="00F3132C" w:rsidP="00F3132C">
      <w:pPr>
        <w:rPr>
          <w:sz w:val="28"/>
          <w:szCs w:val="28"/>
        </w:rPr>
      </w:pPr>
    </w:p>
    <w:p w:rsidR="00F3132C" w:rsidRDefault="00F3132C" w:rsidP="00F3132C">
      <w:pPr>
        <w:rPr>
          <w:sz w:val="28"/>
          <w:szCs w:val="28"/>
        </w:rPr>
      </w:pPr>
    </w:p>
    <w:p w:rsidR="00F3132C" w:rsidRDefault="00F3132C" w:rsidP="00F3132C">
      <w:pPr>
        <w:rPr>
          <w:sz w:val="28"/>
          <w:szCs w:val="28"/>
        </w:rPr>
      </w:pPr>
    </w:p>
    <w:p w:rsidR="00F3132C" w:rsidRDefault="00F3132C" w:rsidP="00F3132C">
      <w:pPr>
        <w:rPr>
          <w:sz w:val="28"/>
          <w:szCs w:val="28"/>
        </w:rPr>
      </w:pPr>
    </w:p>
    <w:p w:rsidR="00F3132C" w:rsidRDefault="00F3132C" w:rsidP="00F3132C">
      <w:pPr>
        <w:rPr>
          <w:sz w:val="28"/>
          <w:szCs w:val="28"/>
        </w:rPr>
      </w:pPr>
    </w:p>
    <w:p w:rsidR="00F3132C" w:rsidRDefault="00F3132C" w:rsidP="00F3132C">
      <w:pPr>
        <w:rPr>
          <w:sz w:val="28"/>
          <w:szCs w:val="28"/>
        </w:rPr>
      </w:pPr>
    </w:p>
    <w:p w:rsidR="00F3132C" w:rsidRDefault="00F3132C" w:rsidP="00F3132C">
      <w:pPr>
        <w:rPr>
          <w:sz w:val="28"/>
          <w:szCs w:val="28"/>
        </w:rPr>
      </w:pPr>
    </w:p>
    <w:p w:rsidR="00862BFD" w:rsidRDefault="00862BFD" w:rsidP="00862BF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62BFD" w:rsidRDefault="00862BFD" w:rsidP="00862BF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62BFD" w:rsidRDefault="00862BFD" w:rsidP="00862BF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62BFD" w:rsidRDefault="00862BFD" w:rsidP="00862BF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62BFD" w:rsidRDefault="00862BFD" w:rsidP="00862BF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62BFD" w:rsidRDefault="00862BFD" w:rsidP="00862BF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62BFD" w:rsidRDefault="00862BFD" w:rsidP="00862BF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62BFD" w:rsidRDefault="00862BFD" w:rsidP="00862BF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62BFD" w:rsidRDefault="00862BFD" w:rsidP="00862BF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62BFD" w:rsidRDefault="00862BFD" w:rsidP="00862BF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62BFD" w:rsidRPr="008A1E13" w:rsidRDefault="00862BFD" w:rsidP="00862BFD">
      <w:pPr>
        <w:ind w:firstLine="698"/>
        <w:jc w:val="right"/>
        <w:rPr>
          <w:rFonts w:ascii="Times New Roman" w:hAnsi="Times New Roman" w:cs="Times New Roman"/>
        </w:rPr>
      </w:pPr>
      <w:r w:rsidRPr="00862BFD">
        <w:rPr>
          <w:rStyle w:val="a3"/>
          <w:rFonts w:ascii="Times New Roman" w:hAnsi="Times New Roman" w:cs="Times New Roman"/>
          <w:bCs/>
        </w:rPr>
        <w:lastRenderedPageBreak/>
        <w:t xml:space="preserve">Приложение </w:t>
      </w:r>
      <w:r w:rsidR="00E13012">
        <w:rPr>
          <w:rStyle w:val="a3"/>
          <w:rFonts w:ascii="Times New Roman" w:hAnsi="Times New Roman" w:cs="Times New Roman"/>
          <w:bCs/>
        </w:rPr>
        <w:t>7</w:t>
      </w:r>
      <w:r w:rsidRPr="00862BFD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0" w:history="1">
        <w:r w:rsidRPr="00862BFD">
          <w:rPr>
            <w:rStyle w:val="a4"/>
            <w:rFonts w:ascii="Times New Roman" w:hAnsi="Times New Roman"/>
          </w:rPr>
          <w:t>постановлению</w:t>
        </w:r>
      </w:hyperlink>
      <w:r w:rsidRPr="00862BFD">
        <w:rPr>
          <w:rStyle w:val="a3"/>
          <w:rFonts w:ascii="Times New Roman" w:hAnsi="Times New Roman" w:cs="Times New Roman"/>
          <w:bCs/>
        </w:rPr>
        <w:t xml:space="preserve"> Администрации</w:t>
      </w:r>
      <w:r w:rsidRPr="00862BFD">
        <w:rPr>
          <w:rStyle w:val="a3"/>
          <w:rFonts w:ascii="Times New Roman" w:hAnsi="Times New Roman" w:cs="Times New Roman"/>
          <w:bCs/>
        </w:rPr>
        <w:br/>
        <w:t>Юрюзанского городского поселения</w:t>
      </w:r>
      <w:r w:rsidRPr="00862BFD">
        <w:rPr>
          <w:rStyle w:val="a3"/>
          <w:rFonts w:ascii="Times New Roman" w:hAnsi="Times New Roman" w:cs="Times New Roman"/>
          <w:bCs/>
        </w:rPr>
        <w:br/>
        <w:t>от ____________________ N ________</w:t>
      </w:r>
    </w:p>
    <w:p w:rsidR="00F3132C" w:rsidRDefault="00F3132C" w:rsidP="00F3132C">
      <w:pPr>
        <w:rPr>
          <w:sz w:val="28"/>
          <w:szCs w:val="28"/>
        </w:rPr>
      </w:pPr>
    </w:p>
    <w:p w:rsidR="00F3132C" w:rsidRDefault="00F3132C" w:rsidP="00F3132C">
      <w:pPr>
        <w:rPr>
          <w:sz w:val="28"/>
          <w:szCs w:val="28"/>
        </w:rPr>
      </w:pPr>
    </w:p>
    <w:p w:rsidR="00F3132C" w:rsidRPr="009323BF" w:rsidRDefault="00F3132C" w:rsidP="00F3132C">
      <w:pPr>
        <w:jc w:val="center"/>
      </w:pPr>
    </w:p>
    <w:p w:rsidR="00F3132C" w:rsidRPr="009323BF" w:rsidRDefault="00F3132C" w:rsidP="00F3132C">
      <w:pPr>
        <w:jc w:val="center"/>
      </w:pPr>
      <w:r w:rsidRPr="009323BF">
        <w:t xml:space="preserve">Положение о конкурсной комиссии по проведению конкурса на право заключения концессионного соглашения </w:t>
      </w:r>
    </w:p>
    <w:p w:rsidR="00F3132C" w:rsidRPr="009323BF" w:rsidRDefault="00F3132C" w:rsidP="00F3132C">
      <w:pPr>
        <w:ind w:firstLine="708"/>
      </w:pPr>
      <w:r w:rsidRPr="009323BF">
        <w:t>1.Положение о конкурной комиссии по проведению конкурса на право заключения концессионного соглашения (далее – Положение) определяет функции, состав, структуру, порядок формирования, принятие и оформления решений конкурсной комиссии по проведению конкурса на право заключения концессионного соглашения ( далее- Конкурсная комиссия).</w:t>
      </w:r>
    </w:p>
    <w:p w:rsidR="00F3132C" w:rsidRPr="009323BF" w:rsidRDefault="00F3132C" w:rsidP="00F3132C">
      <w:pPr>
        <w:ind w:firstLine="708"/>
      </w:pPr>
      <w:r w:rsidRPr="009323BF">
        <w:t>2.Конкурсная комиссия создана для проведения конкурса на право заключения концессионного соглашения, оценки заявок, определения заявителей, прошедших процедуру предварительного отбора, оценки конкурсных предложений, определения победителей конкурса и принятия решений в соответствии с настоящим Положением.</w:t>
      </w:r>
    </w:p>
    <w:p w:rsidR="00F3132C" w:rsidRPr="009323BF" w:rsidRDefault="00F3132C" w:rsidP="00F3132C">
      <w:pPr>
        <w:ind w:firstLine="708"/>
      </w:pPr>
      <w:r w:rsidRPr="009323BF">
        <w:t>3.Конкурсная комиссия руководствуется принципами обеспечения справедливых конкурентных условий, равного отношения к претендентам, объективной оценки заявок и конкурсных предложений и достаточной прозрачности процедур конкурса.</w:t>
      </w:r>
    </w:p>
    <w:p w:rsidR="00F3132C" w:rsidRPr="009323BF" w:rsidRDefault="00F3132C" w:rsidP="00F3132C">
      <w:pPr>
        <w:ind w:firstLine="708"/>
      </w:pPr>
      <w:r w:rsidRPr="009323BF">
        <w:t>4. Конкурсная комиссия выполняет следующие функции:</w:t>
      </w:r>
    </w:p>
    <w:p w:rsidR="00F3132C" w:rsidRPr="009323BF" w:rsidRDefault="00F3132C" w:rsidP="00F3132C">
      <w:r w:rsidRPr="009323BF">
        <w:t>1)   Опубликовывает и размещает сообщение о проведении открытого конкурса.</w:t>
      </w:r>
    </w:p>
    <w:p w:rsidR="00F3132C" w:rsidRPr="009323BF" w:rsidRDefault="00F3132C" w:rsidP="00F3132C">
      <w:r w:rsidRPr="009323BF">
        <w:t>2)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соглашения.</w:t>
      </w:r>
    </w:p>
    <w:p w:rsidR="00F3132C" w:rsidRPr="009323BF" w:rsidRDefault="00F3132C" w:rsidP="00F3132C">
      <w:r w:rsidRPr="009323BF">
        <w:t>3) Принимает заявки на участие в конкурсе.</w:t>
      </w:r>
    </w:p>
    <w:p w:rsidR="00F3132C" w:rsidRPr="009323BF" w:rsidRDefault="00F3132C" w:rsidP="00F3132C">
      <w:r w:rsidRPr="009323BF">
        <w:t>4) Предоставляет конкурсную документацию, разъяснения положений конкурсной документации.</w:t>
      </w:r>
    </w:p>
    <w:p w:rsidR="00F3132C" w:rsidRPr="009323BF" w:rsidRDefault="00F3132C" w:rsidP="00F3132C">
      <w:r w:rsidRPr="009323BF">
        <w:t>5) Осуществляет вскрытие конвертов с заявками на участие в конкурсе, а также рассмотрение таких заявок.</w:t>
      </w:r>
    </w:p>
    <w:p w:rsidR="00F3132C" w:rsidRPr="009323BF" w:rsidRDefault="00F3132C" w:rsidP="00F3132C">
      <w:r w:rsidRPr="009323BF">
        <w:t>6)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документацией, и достоверность сведений, содержащихся в этих документах.</w:t>
      </w:r>
    </w:p>
    <w:p w:rsidR="00F3132C" w:rsidRPr="009323BF" w:rsidRDefault="00F3132C" w:rsidP="00F3132C">
      <w:r w:rsidRPr="009323BF">
        <w:t>7) Устанавливает соответствие заявителей и представленных ими заявок на участие в конкурсе требованиям, установленным настоящим Федеральным законом и конкурсной документацией, и соответствие конкурсных предложений критериям конкурса и указанным требованиям.</w:t>
      </w:r>
    </w:p>
    <w:p w:rsidR="00F3132C" w:rsidRPr="009323BF" w:rsidRDefault="00F3132C" w:rsidP="00F3132C">
      <w:r w:rsidRPr="009323BF">
        <w:t xml:space="preserve">8)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сведений.  </w:t>
      </w:r>
    </w:p>
    <w:p w:rsidR="00F3132C" w:rsidRPr="009323BF" w:rsidRDefault="00F3132C" w:rsidP="00F3132C">
      <w:r w:rsidRPr="009323BF">
        <w:t>9) 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соответствующие уведомление.</w:t>
      </w:r>
    </w:p>
    <w:p w:rsidR="00F3132C" w:rsidRPr="009323BF" w:rsidRDefault="00F3132C" w:rsidP="00F3132C">
      <w:r w:rsidRPr="009323BF">
        <w:t>10) Определяет участников конкурса.</w:t>
      </w:r>
    </w:p>
    <w:p w:rsidR="00F3132C" w:rsidRPr="009323BF" w:rsidRDefault="00F3132C" w:rsidP="00F3132C">
      <w:r w:rsidRPr="009323BF">
        <w:t>11)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критериями конкурса, установленными конкурсной документацией.</w:t>
      </w:r>
    </w:p>
    <w:p w:rsidR="00F3132C" w:rsidRPr="009323BF" w:rsidRDefault="00F3132C" w:rsidP="00F3132C">
      <w:r w:rsidRPr="009323BF">
        <w:t>12) Определяет победителя конкурса и направляет ему уведомление о признании его победителем.</w:t>
      </w:r>
    </w:p>
    <w:p w:rsidR="00F3132C" w:rsidRPr="009323BF" w:rsidRDefault="00F3132C" w:rsidP="00F3132C">
      <w:r w:rsidRPr="009323BF">
        <w:t xml:space="preserve">13) подписывает протокол вскрытия конвертов с заявками на участие в конкурсе, протокол проведения предварительного отбора участников, протокол вскрытия конвертов с конкурсными предложениями, протокол рассмотрения и оценки конкурсных предложений, протокол о </w:t>
      </w:r>
      <w:r w:rsidRPr="009323BF">
        <w:lastRenderedPageBreak/>
        <w:t>результатах проведения конкурса.</w:t>
      </w:r>
    </w:p>
    <w:p w:rsidR="00F3132C" w:rsidRPr="009323BF" w:rsidRDefault="00F3132C" w:rsidP="00F3132C">
      <w:r w:rsidRPr="009323BF">
        <w:t>14) Уведомляет участников конкурса о результатах проведения конкурса.</w:t>
      </w:r>
    </w:p>
    <w:p w:rsidR="00F3132C" w:rsidRPr="009323BF" w:rsidRDefault="00F3132C" w:rsidP="00F3132C">
      <w:r w:rsidRPr="009323BF">
        <w:t>15) Опубликовывает и размещает сообщение о результатах проведения конкурса.</w:t>
      </w:r>
    </w:p>
    <w:p w:rsidR="00F3132C" w:rsidRPr="009323BF" w:rsidRDefault="00F3132C" w:rsidP="00F3132C">
      <w:pPr>
        <w:ind w:firstLine="708"/>
      </w:pPr>
      <w:r w:rsidRPr="009323BF">
        <w:t>5.  Конкурсная комиссия при осуществлении своих функций и полномочий руководствуется законодательством Российской Федерации, Челябинской области, муниципальными правовыми актами Юрюзанского городского поселения, конкурсной документацией, а также настоящим Положением.</w:t>
      </w:r>
    </w:p>
    <w:p w:rsidR="00F3132C" w:rsidRPr="009323BF" w:rsidRDefault="00F3132C" w:rsidP="00F3132C">
      <w:pPr>
        <w:ind w:firstLine="708"/>
      </w:pPr>
      <w:r w:rsidRPr="009323BF">
        <w:t>6. Персональный состав конкурсной комиссии утверждается постановлением Администрации Юрюзанского городского поселения. Членов конкурсной комиссии не может быть меньше чем 5 человек.</w:t>
      </w:r>
    </w:p>
    <w:p w:rsidR="00F3132C" w:rsidRPr="009323BF" w:rsidRDefault="00F3132C" w:rsidP="00F3132C">
      <w:pPr>
        <w:ind w:firstLine="708"/>
      </w:pPr>
      <w:r w:rsidRPr="009323BF">
        <w:t>7. Руководит деятельностью Конкурсной комиссии председатель. Председатель конкурсной комиссии:</w:t>
      </w:r>
    </w:p>
    <w:p w:rsidR="00F3132C" w:rsidRPr="009323BF" w:rsidRDefault="00F3132C" w:rsidP="00F3132C">
      <w:r w:rsidRPr="009323BF">
        <w:t>- ведет заседания Конкурсной комиссии;</w:t>
      </w:r>
    </w:p>
    <w:p w:rsidR="00F3132C" w:rsidRPr="009323BF" w:rsidRDefault="00F3132C" w:rsidP="00F3132C">
      <w:r w:rsidRPr="009323BF">
        <w:t>-организует работу конкурсной комиссии;</w:t>
      </w:r>
    </w:p>
    <w:p w:rsidR="00F3132C" w:rsidRPr="009323BF" w:rsidRDefault="00F3132C" w:rsidP="00F3132C">
      <w:r w:rsidRPr="009323BF">
        <w:t>-ставит на голосование предложения членов Конкурсной комиссии и проекты принимаемых решений;</w:t>
      </w:r>
    </w:p>
    <w:p w:rsidR="00F3132C" w:rsidRPr="009323BF" w:rsidRDefault="00F3132C" w:rsidP="00F3132C">
      <w:r w:rsidRPr="009323BF">
        <w:t>- подводит итоги голосования и оглашает принятое решение.</w:t>
      </w:r>
    </w:p>
    <w:p w:rsidR="00F3132C" w:rsidRPr="009323BF" w:rsidRDefault="00F3132C" w:rsidP="00F3132C">
      <w:pPr>
        <w:ind w:firstLine="708"/>
      </w:pPr>
      <w:r w:rsidRPr="009323BF">
        <w:t>8. Организацию  работы конкурсной комиссии осуществляет секретарь конкурсной комиссии.</w:t>
      </w:r>
    </w:p>
    <w:p w:rsidR="00F3132C" w:rsidRPr="009323BF" w:rsidRDefault="00F3132C" w:rsidP="00F3132C">
      <w:pPr>
        <w:ind w:firstLine="708"/>
      </w:pPr>
      <w:r w:rsidRPr="009323BF">
        <w:t>9.Членами конкурсной комиссии не могут быть граждане, представившие заявки  на участие в конкурсе или состоящие в штате организации, представивших заявки на участие в конкурсе, либо граждане, являющихся акционерами (участниками) этих организаций, членами их органов управления.</w:t>
      </w:r>
    </w:p>
    <w:p w:rsidR="00F3132C" w:rsidRPr="009323BF" w:rsidRDefault="00F3132C" w:rsidP="00F3132C"/>
    <w:p w:rsidR="00F3132C" w:rsidRPr="009323BF" w:rsidRDefault="00F3132C" w:rsidP="00F3132C">
      <w:pPr>
        <w:ind w:firstLine="708"/>
      </w:pPr>
      <w:r w:rsidRPr="009323BF">
        <w:t>10. Решения Конкурсной комиссии принимаются в закрытом заседании, с участием секретаря конкурсной комиссии, путем открытого голосования простым большинством  голосов от числа голосов членов конкурсной комиссии, принявших участие в заседании.</w:t>
      </w:r>
    </w:p>
    <w:p w:rsidR="00F3132C" w:rsidRPr="009323BF" w:rsidRDefault="00F3132C" w:rsidP="00F3132C">
      <w:r w:rsidRPr="009323BF">
        <w:t>При вскрытии конвертов с заявками и конкурсными предложениями вправе присутствовать претенденты.</w:t>
      </w:r>
    </w:p>
    <w:p w:rsidR="00F3132C" w:rsidRPr="009323BF" w:rsidRDefault="00F3132C" w:rsidP="00F3132C">
      <w:pPr>
        <w:ind w:firstLine="708"/>
      </w:pPr>
      <w:r w:rsidRPr="009323BF">
        <w:t>11. Решения конкурсной комиссии оформляются протоколами, которые подписывают члены комиссии, принявшие участие в заседании. В случаях и сроки, предусмотренные Федеральным законом от 21.07.2005г. №115-ФЗ «О концессионных соглашениях», протоколы конкурсной комиссии размещаются на официальном сайте в сети «Интернет».</w:t>
      </w:r>
    </w:p>
    <w:p w:rsidR="00F3132C" w:rsidRPr="009323BF" w:rsidRDefault="00F3132C" w:rsidP="00F3132C">
      <w:pPr>
        <w:ind w:firstLine="708"/>
      </w:pPr>
      <w:r w:rsidRPr="009323BF">
        <w:t>12. В протоколе конкурсной комиссии в обязательном порядке указывается дата заседания, присутствующие члены конкурсной комиссии, фамилии, имена и отчества, должность и место работы приглашенных на заседание конкурсной комиссии, принятые решения, результаты голосования, а также иная информация, наличие которой является обязательной в соответствии с Федеральным законом от 21.07.2005г. №115-ФЗ «О концессионных соглашениях».</w:t>
      </w:r>
    </w:p>
    <w:p w:rsidR="00F3132C" w:rsidRPr="009323BF" w:rsidRDefault="00F3132C" w:rsidP="00F3132C">
      <w:pPr>
        <w:ind w:firstLine="708"/>
      </w:pPr>
      <w:r w:rsidRPr="009323BF">
        <w:t>13. В соответствии с Федеральным законом «О концессионных соглашениях» в установленные законом сроки конкурсная комиссия публикует необходимую информацию и сведения о ходе и результатах конкурса в официальном издании газеты «Авангард» и официальном сайте Администрации Юрюзанского городского поселения.</w:t>
      </w:r>
    </w:p>
    <w:p w:rsidR="00E13012" w:rsidRDefault="00E13012" w:rsidP="00E1301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13012" w:rsidRDefault="00E13012" w:rsidP="00E1301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13012" w:rsidRDefault="00E13012" w:rsidP="00E1301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13012" w:rsidRDefault="00E13012" w:rsidP="00E1301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13012" w:rsidRDefault="00E13012" w:rsidP="00E1301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13012" w:rsidRDefault="00E13012" w:rsidP="00E1301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13012" w:rsidRDefault="00E13012" w:rsidP="00E1301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13012" w:rsidRDefault="00E13012" w:rsidP="00E1301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13012" w:rsidRDefault="00E13012" w:rsidP="00E1301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13012" w:rsidRDefault="00E13012" w:rsidP="00E1301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13012" w:rsidRDefault="00E13012" w:rsidP="00E1301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13012" w:rsidRDefault="00E13012" w:rsidP="00E1301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13012" w:rsidRPr="008A1E13" w:rsidRDefault="00E13012" w:rsidP="00E13012">
      <w:pPr>
        <w:ind w:firstLine="698"/>
        <w:jc w:val="right"/>
        <w:rPr>
          <w:rFonts w:ascii="Times New Roman" w:hAnsi="Times New Roman" w:cs="Times New Roman"/>
        </w:rPr>
      </w:pPr>
      <w:r w:rsidRPr="00862BFD">
        <w:rPr>
          <w:rStyle w:val="a3"/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Cs/>
        </w:rPr>
        <w:t>5</w:t>
      </w:r>
      <w:r w:rsidRPr="00862BFD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0" w:history="1">
        <w:r w:rsidRPr="00862BFD">
          <w:rPr>
            <w:rStyle w:val="a4"/>
            <w:rFonts w:ascii="Times New Roman" w:hAnsi="Times New Roman"/>
          </w:rPr>
          <w:t>постановлению</w:t>
        </w:r>
      </w:hyperlink>
      <w:r w:rsidRPr="00862BFD">
        <w:rPr>
          <w:rStyle w:val="a3"/>
          <w:rFonts w:ascii="Times New Roman" w:hAnsi="Times New Roman" w:cs="Times New Roman"/>
          <w:bCs/>
        </w:rPr>
        <w:t xml:space="preserve"> Администрации</w:t>
      </w:r>
      <w:r w:rsidRPr="00862BFD">
        <w:rPr>
          <w:rStyle w:val="a3"/>
          <w:rFonts w:ascii="Times New Roman" w:hAnsi="Times New Roman" w:cs="Times New Roman"/>
          <w:bCs/>
        </w:rPr>
        <w:br/>
        <w:t>Юрюзанского городского поселения</w:t>
      </w:r>
      <w:r w:rsidRPr="00862BFD">
        <w:rPr>
          <w:rStyle w:val="a3"/>
          <w:rFonts w:ascii="Times New Roman" w:hAnsi="Times New Roman" w:cs="Times New Roman"/>
          <w:bCs/>
        </w:rPr>
        <w:br/>
        <w:t>от ____________________ N ________</w:t>
      </w:r>
    </w:p>
    <w:p w:rsidR="00A47568" w:rsidRPr="008A1E13" w:rsidRDefault="00A47568" w:rsidP="00A47568">
      <w:pPr>
        <w:rPr>
          <w:rFonts w:ascii="Times New Roman" w:hAnsi="Times New Roman" w:cs="Times New Roman"/>
        </w:rPr>
      </w:pPr>
    </w:p>
    <w:p w:rsidR="00A47568" w:rsidRPr="008A1E13" w:rsidRDefault="00A47568" w:rsidP="00A47568">
      <w:pPr>
        <w:pStyle w:val="1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Задание концедента</w:t>
      </w:r>
    </w:p>
    <w:p w:rsidR="00A47568" w:rsidRPr="008A1E13" w:rsidRDefault="00A47568" w:rsidP="00A47568">
      <w:pPr>
        <w:rPr>
          <w:rFonts w:ascii="Times New Roman" w:hAnsi="Times New Roman" w:cs="Times New Roman"/>
        </w:rPr>
      </w:pPr>
    </w:p>
    <w:p w:rsidR="00C752E4" w:rsidRPr="00C752E4" w:rsidRDefault="00A47568" w:rsidP="00C752E4">
      <w:pPr>
        <w:pStyle w:val="af9"/>
        <w:ind w:left="1" w:firstLine="708"/>
        <w:rPr>
          <w:iCs w:val="0"/>
          <w:sz w:val="24"/>
          <w:szCs w:val="24"/>
        </w:rPr>
      </w:pPr>
      <w:r w:rsidRPr="00C752E4">
        <w:rPr>
          <w:sz w:val="24"/>
          <w:szCs w:val="24"/>
        </w:rPr>
        <w:t>Целью настоящего Задания</w:t>
      </w:r>
      <w:r w:rsidR="009323BF">
        <w:rPr>
          <w:sz w:val="24"/>
          <w:szCs w:val="24"/>
        </w:rPr>
        <w:t xml:space="preserve"> (таблицы 1 и 2)</w:t>
      </w:r>
      <w:r w:rsidRPr="00C752E4">
        <w:rPr>
          <w:sz w:val="24"/>
          <w:szCs w:val="24"/>
        </w:rPr>
        <w:t xml:space="preserve"> </w:t>
      </w:r>
      <w:r w:rsidR="00C752E4" w:rsidRPr="00C752E4">
        <w:rPr>
          <w:sz w:val="24"/>
          <w:szCs w:val="24"/>
        </w:rPr>
        <w:t xml:space="preserve">является </w:t>
      </w:r>
      <w:r w:rsidR="00C752E4" w:rsidRPr="00C752E4">
        <w:rPr>
          <w:iCs w:val="0"/>
          <w:sz w:val="24"/>
          <w:szCs w:val="24"/>
        </w:rPr>
        <w:t>Вывод из эксплуатации Центральной котельной и организацию 4 эксплуатационных зон теплоснабжения районов Северный и Центр, путем строительства четырех источников теплоснабжения. Планировочный район Центр – Котельные №1, 2, 3, планировочный район Северный – Котельная №4. Вместе с тем предлагается отключение абонентов микрорайонов Сосновка(запад) и Лука от системы централизованного теплоснабжения и перевода данных потребителей на индивидуальное отопление. Данный шаг также позволит вывести из эксплуатации порядка 6,5 км тепловых сетейи снизит затраты топлива и электроэнергии на производство тепловой энергии, а также тепловые потери в сетях.</w:t>
      </w:r>
    </w:p>
    <w:p w:rsidR="00142285" w:rsidRPr="008A1E13" w:rsidRDefault="00142285">
      <w:pPr>
        <w:ind w:firstLine="0"/>
        <w:jc w:val="left"/>
        <w:rPr>
          <w:rFonts w:ascii="Times New Roman" w:hAnsi="Times New Roman" w:cs="Times New Roman"/>
        </w:rPr>
        <w:sectPr w:rsidR="00142285" w:rsidRPr="008A1E13" w:rsidSect="00122BEB">
          <w:headerReference w:type="default" r:id="rId79"/>
          <w:pgSz w:w="11905" w:h="16837"/>
          <w:pgMar w:top="1134" w:right="567" w:bottom="567" w:left="1134" w:header="720" w:footer="720" w:gutter="0"/>
          <w:cols w:space="720"/>
          <w:noEndnote/>
        </w:sectPr>
      </w:pPr>
    </w:p>
    <w:p w:rsidR="00142285" w:rsidRPr="008A1E13" w:rsidRDefault="00142285">
      <w:pPr>
        <w:pStyle w:val="1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lastRenderedPageBreak/>
        <w:t xml:space="preserve">Таблица 1. Задачи развития централизованной системы </w:t>
      </w:r>
      <w:r w:rsidR="00C752E4">
        <w:rPr>
          <w:rFonts w:ascii="Times New Roman" w:hAnsi="Times New Roman" w:cs="Times New Roman"/>
        </w:rPr>
        <w:t>теплоснабжения</w:t>
      </w:r>
    </w:p>
    <w:p w:rsidR="00142285" w:rsidRPr="008A1E13" w:rsidRDefault="00142285">
      <w:pPr>
        <w:rPr>
          <w:rFonts w:ascii="Times New Roman" w:hAnsi="Times New Roman" w:cs="Times New Roman"/>
        </w:rPr>
      </w:pPr>
    </w:p>
    <w:p w:rsidR="00142285" w:rsidRPr="008A1E13" w:rsidRDefault="0014228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3"/>
        <w:gridCol w:w="2895"/>
        <w:gridCol w:w="1980"/>
        <w:gridCol w:w="1738"/>
        <w:gridCol w:w="2977"/>
        <w:gridCol w:w="2126"/>
        <w:gridCol w:w="2648"/>
      </w:tblGrid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 xml:space="preserve">Наименование и (или) условное обозначение поселения, зоны централизованного </w:t>
            </w:r>
            <w:r>
              <w:rPr>
                <w:rFonts w:ascii="Times New Roman" w:hAnsi="Times New Roman" w:cs="Times New Roman"/>
              </w:rPr>
              <w:t>тепло</w:t>
            </w:r>
            <w:r w:rsidRPr="008A1E13">
              <w:rPr>
                <w:rFonts w:ascii="Times New Roman" w:hAnsi="Times New Roman" w:cs="Times New Roman"/>
              </w:rPr>
              <w:t xml:space="preserve">снабжения, границ планируемой зоны размещения объектов централизованных систем </w:t>
            </w:r>
            <w:r>
              <w:rPr>
                <w:rFonts w:ascii="Times New Roman" w:hAnsi="Times New Roman" w:cs="Times New Roman"/>
              </w:rPr>
              <w:t>тепло</w:t>
            </w:r>
            <w:r w:rsidRPr="008A1E13">
              <w:rPr>
                <w:rFonts w:ascii="Times New Roman" w:hAnsi="Times New Roman" w:cs="Times New Roman"/>
              </w:rPr>
              <w:t>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Описание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5</w:t>
            </w: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тепловых сетей, подлежащих замене в связи с исчерпанием эксплуатационного ресурса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5F0B67" w:rsidRDefault="00C752E4" w:rsidP="00FA234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Снижение затрат на топлива и электроэнергию. </w:t>
            </w:r>
            <w:r w:rsidRPr="005F0B67">
              <w:rPr>
                <w:rFonts w:ascii="Times New Roman" w:hAnsi="Times New Roman" w:cs="Times New Roman"/>
                <w:iCs/>
                <w:sz w:val="20"/>
                <w:szCs w:val="20"/>
              </w:rPr>
              <w:t>снижение тепловых потерь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2E4" w:rsidRPr="00577131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131"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</w:tcPr>
          <w:p w:rsidR="00C752E4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  <w:p w:rsidR="00C752E4" w:rsidRDefault="00C752E4" w:rsidP="00FA2342"/>
          <w:p w:rsidR="00C752E4" w:rsidRPr="00577131" w:rsidRDefault="00C752E4" w:rsidP="00FA2342"/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существующей котельной до Пу 5-1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Пу 5-1 до Пу 5-3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Пу 5-5 до Пу 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существующей котельной до Гу 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Гу 7 до Гу 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Гу 9 до ЦТП 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ЦТП ЮМЗ до Гу 12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Гу 12 до Гу 13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Гу 13 до ЦТП № 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2ТК2 до 2ТК1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2ТК1 до 1ТК1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1ТК1 до ЦТП №1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9C46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6F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и с</w:t>
            </w:r>
            <w:r w:rsidRPr="002010AF">
              <w:rPr>
                <w:rFonts w:ascii="Times New Roman" w:hAnsi="Times New Roman" w:cs="Times New Roman"/>
                <w:sz w:val="20"/>
                <w:szCs w:val="20"/>
              </w:rPr>
              <w:t>троительство сетей теплоснабжения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Default="00C752E4" w:rsidP="00FA2342">
            <w:pPr>
              <w:pStyle w:val="aa"/>
              <w:jc w:val="left"/>
              <w:rPr>
                <w:sz w:val="20"/>
                <w:szCs w:val="20"/>
              </w:rPr>
            </w:pPr>
          </w:p>
          <w:p w:rsidR="00C752E4" w:rsidRDefault="00C752E4" w:rsidP="00FA2342">
            <w:pPr>
              <w:pStyle w:val="aa"/>
              <w:jc w:val="left"/>
              <w:rPr>
                <w:sz w:val="20"/>
                <w:szCs w:val="20"/>
              </w:rPr>
            </w:pPr>
          </w:p>
          <w:p w:rsidR="00C752E4" w:rsidRPr="008A1E13" w:rsidRDefault="00C752E4" w:rsidP="00FA234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F0B67">
              <w:rPr>
                <w:sz w:val="20"/>
                <w:szCs w:val="20"/>
              </w:rPr>
              <w:t>Обеспечение бесперебойного и надежного теплоснабжения;</w:t>
            </w:r>
            <w:r>
              <w:t xml:space="preserve"> </w:t>
            </w:r>
            <w:r w:rsidRPr="005F0B67">
              <w:rPr>
                <w:rFonts w:ascii="Times New Roman" w:hAnsi="Times New Roman" w:cs="Times New Roman"/>
                <w:iCs/>
                <w:sz w:val="20"/>
                <w:szCs w:val="20"/>
              </w:rPr>
              <w:t>снижение тепловых потерь при транспортировке теплоносителя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2E4" w:rsidRPr="00577131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77131">
              <w:rPr>
                <w:rFonts w:ascii="Times New Roman" w:hAnsi="Times New Roman" w:cs="Times New Roman"/>
                <w:sz w:val="20"/>
                <w:szCs w:val="20"/>
              </w:rPr>
              <w:t>2020-2033</w:t>
            </w: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Протяженность, 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Диаметр, мм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Default="00C752E4" w:rsidP="00FA2342">
            <w:pPr>
              <w:ind w:firstLine="0"/>
              <w:jc w:val="left"/>
            </w:pPr>
            <w:r w:rsidRPr="00565882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теплоснабжения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Default="00C752E4" w:rsidP="00FA2342">
            <w:pPr>
              <w:ind w:firstLine="1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блочно-модульная котельной №1 до 2ТК 2</w:t>
            </w:r>
          </w:p>
          <w:p w:rsidR="00C752E4" w:rsidRPr="00E1006D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565882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1006D" w:rsidRDefault="00C752E4" w:rsidP="00FA2342">
            <w:pPr>
              <w:ind w:firstLine="1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блочно-модульная котельной №2 до 2ТК1-4</w:t>
            </w:r>
          </w:p>
          <w:p w:rsidR="00C752E4" w:rsidRPr="00E1006D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Default="00C752E4" w:rsidP="00FA2342">
            <w:pPr>
              <w:ind w:firstLine="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1006D" w:rsidRDefault="00C752E4" w:rsidP="00FA2342">
            <w:pPr>
              <w:ind w:firstLine="1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блочно-модульной котельной №4 до Пу 5</w:t>
            </w:r>
          </w:p>
          <w:p w:rsidR="00C752E4" w:rsidRPr="00E1006D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Default="00C752E4" w:rsidP="00FA2342">
            <w:pPr>
              <w:ind w:firstLine="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1006D" w:rsidRDefault="00C752E4" w:rsidP="00FA2342">
            <w:pPr>
              <w:ind w:firstLine="1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блочно-модульной котельной №4 до 5Тк1</w:t>
            </w:r>
          </w:p>
          <w:p w:rsidR="00C752E4" w:rsidRPr="00E1006D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Default="00C752E4" w:rsidP="00FA2342">
            <w:pPr>
              <w:ind w:firstLine="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котельных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функционирования системы теплоснабжения и обеспечения нормативной надежности теплоснабжения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2026-2033</w:t>
            </w: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18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лочно-модульная котельная</w:t>
            </w: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Планировочный район "Центр", </w:t>
            </w: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установленная мощность 18 МВт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18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лочно-модульная котельная</w:t>
            </w: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Планировочный район "Центр", установленная мощность 5 МВт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18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лочно-модульная котельная</w:t>
            </w: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№3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Планировочный район "Центр", установленная мощность 8 МВт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18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лочно-модульная котельная</w:t>
            </w: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№4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Планировочный район "Северный", установленная мощность 8МВт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Задача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Перевод абонентов на закрытую систему ГВС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горячего водоснабжения питьевого качества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Переоборудование ИТП на абонентских вводах в количестве 74 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 абонентских вводов коммерческими приборами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приборов учета тепловой энергии абонентов в количестве 64 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285" w:rsidRDefault="00142285">
      <w:pPr>
        <w:ind w:firstLine="0"/>
        <w:jc w:val="left"/>
        <w:rPr>
          <w:rFonts w:ascii="Times New Roman" w:hAnsi="Times New Roman" w:cs="Times New Roman"/>
        </w:rPr>
      </w:pPr>
    </w:p>
    <w:p w:rsidR="00C752E4" w:rsidRDefault="00C752E4">
      <w:pPr>
        <w:ind w:firstLine="0"/>
        <w:jc w:val="left"/>
        <w:rPr>
          <w:rFonts w:ascii="Times New Roman" w:hAnsi="Times New Roman" w:cs="Times New Roman"/>
        </w:rPr>
      </w:pPr>
    </w:p>
    <w:p w:rsidR="00C752E4" w:rsidRPr="008A1E13" w:rsidRDefault="009323BF" w:rsidP="00C752E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2. </w:t>
      </w:r>
      <w:r w:rsidR="00C752E4" w:rsidRPr="008A1E13">
        <w:rPr>
          <w:rFonts w:ascii="Times New Roman" w:hAnsi="Times New Roman" w:cs="Times New Roman"/>
        </w:rPr>
        <w:t>Основные мероприятия по созданию и (или) реконструкции объекта концессионного соглашения, обеспечивающие достижение предусмотренных заданием целей, и плановых значений показателей деятельности концессионера</w:t>
      </w:r>
    </w:p>
    <w:p w:rsidR="00C752E4" w:rsidRDefault="00C752E4">
      <w:pPr>
        <w:ind w:firstLine="0"/>
        <w:jc w:val="left"/>
        <w:rPr>
          <w:rFonts w:ascii="Times New Roman" w:hAnsi="Times New Roman" w:cs="Times New Roman"/>
        </w:rPr>
      </w:pPr>
    </w:p>
    <w:p w:rsidR="00C752E4" w:rsidRDefault="00C752E4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3"/>
        <w:gridCol w:w="4662"/>
        <w:gridCol w:w="1843"/>
        <w:gridCol w:w="1680"/>
        <w:gridCol w:w="2977"/>
        <w:gridCol w:w="2648"/>
      </w:tblGrid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задачи</w:t>
            </w:r>
            <w:r w:rsidRPr="008A1E13">
              <w:rPr>
                <w:rFonts w:ascii="Times New Roman" w:hAnsi="Times New Roman" w:cs="Times New Roman"/>
              </w:rPr>
              <w:t xml:space="preserve"> (строительство/ реконструкция/модернизация/вывод из эксплуатации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Технические характеристики объекта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 xml:space="preserve">Описание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Срок ввода в эксплуатацию/Вывод из эксплуатации объекта имущества</w:t>
            </w: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5</w:t>
            </w: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тепловых сетей, подлежащих замене в связи с исчерпанием эксплуатационного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Протяженность,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Диаметр,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2E4" w:rsidRPr="00577131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131"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</w:tcPr>
          <w:p w:rsidR="00C752E4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  <w:p w:rsidR="00C752E4" w:rsidRDefault="00C752E4" w:rsidP="00FA2342"/>
          <w:p w:rsidR="00C752E4" w:rsidRPr="00577131" w:rsidRDefault="00C752E4" w:rsidP="00FA2342"/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существующей котельной до Пу 5-1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Пу 5-1 до Пу 5-3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Пу 5-5 до Пу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существующей котельной до Гу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Гу 7 до Гу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Гу 9 до ЦТП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ЦТП ЮМЗ до Гу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Гу 12 до Гу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Гу 13 до ЦТП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2ТК2 до 2ТК1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2ТК1 до 1ТК1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1ТК1 до ЦТП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из эксплуатации</w:t>
            </w: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вывод из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500-200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9C466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6F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и с</w:t>
            </w:r>
            <w:r w:rsidRPr="002010AF">
              <w:rPr>
                <w:rFonts w:ascii="Times New Roman" w:hAnsi="Times New Roman" w:cs="Times New Roman"/>
                <w:sz w:val="20"/>
                <w:szCs w:val="20"/>
              </w:rPr>
              <w:t>троительство сетей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Протяженность,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Диаметр, мм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E4" w:rsidRPr="008A1E13" w:rsidRDefault="00C752E4" w:rsidP="00FA2342">
            <w:pPr>
              <w:ind w:firstLine="55"/>
              <w:jc w:val="left"/>
              <w:rPr>
                <w:rFonts w:ascii="Times New Roman" w:hAnsi="Times New Roman" w:cs="Times New Roman"/>
              </w:rPr>
            </w:pPr>
            <w:r w:rsidRPr="00565882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теплоснабжения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2E4" w:rsidRPr="00577131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77131">
              <w:rPr>
                <w:rFonts w:ascii="Times New Roman" w:hAnsi="Times New Roman" w:cs="Times New Roman"/>
                <w:sz w:val="20"/>
                <w:szCs w:val="20"/>
              </w:rPr>
              <w:t>2020-2033</w:t>
            </w: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B566E" w:rsidRDefault="00C752E4" w:rsidP="00FA2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2E4" w:rsidRDefault="00C752E4" w:rsidP="00FA2342">
            <w:pPr>
              <w:ind w:firstLine="0"/>
              <w:jc w:val="left"/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Default="00C752E4" w:rsidP="00FA2342">
            <w:pPr>
              <w:ind w:firstLine="1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блочно-модульная котельной №1 до 2ТК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1006D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1006D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565882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1006D" w:rsidRDefault="00C752E4" w:rsidP="00FA2342">
            <w:pPr>
              <w:ind w:firstLine="1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блочно-модульная котельной №2 до 2ТК1-4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1006D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1006D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Default="00C752E4" w:rsidP="00FA2342">
            <w:pPr>
              <w:ind w:firstLine="0"/>
              <w:jc w:val="left"/>
            </w:pPr>
            <w:r w:rsidRPr="00565882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теплоснабжения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1006D" w:rsidRDefault="00C752E4" w:rsidP="00FA2342">
            <w:pPr>
              <w:ind w:firstLine="1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блочно-модульной котельной №4 до Пу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1006D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1006D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Default="00C752E4" w:rsidP="00FA2342">
            <w:pPr>
              <w:ind w:firstLine="0"/>
              <w:jc w:val="left"/>
            </w:pPr>
            <w:r w:rsidRPr="00565882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теплоснабжения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1006D" w:rsidRDefault="00C752E4" w:rsidP="00FA2342">
            <w:pPr>
              <w:ind w:firstLine="1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блочно-модульной котельной №4 до 5Тк1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1006D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1006D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Default="00C752E4" w:rsidP="00FA2342">
            <w:pPr>
              <w:ind w:firstLine="0"/>
              <w:jc w:val="left"/>
            </w:pPr>
            <w:r w:rsidRPr="00565882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теплоснабжения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1006D" w:rsidRDefault="00C752E4" w:rsidP="00FA2342">
            <w:pPr>
              <w:ind w:firstLine="1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создание сети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1006D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E1006D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 Строительство котельных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2026-2033</w:t>
            </w: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18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лочно-модульная котельная</w:t>
            </w: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Планировочный район "Центр", установленная мощность 18 МВт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Строительство БМК №1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18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лочно-модульная котельная</w:t>
            </w: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Планировочный район "Центр", установленная мощность 5 МВт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Строительство БМК №2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18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лочно-модульная котельная</w:t>
            </w: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№3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Планировочный район "Центр", установленная мощность 8 МВт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Строительство БМК №3</w:t>
            </w: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18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лочно-модульная котельная</w:t>
            </w: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№4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Планировочный район "Северный", установленная мощность 8МВт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Строительство БМК №4</w:t>
            </w: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Задача 4</w:t>
            </w:r>
            <w:r w:rsidRPr="000C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Перевод абонентов на закрытую систему ГВС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Переоборудование ИТП на абонентских вводах в количестве 74 ед.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5</w:t>
            </w:r>
            <w:r w:rsidRPr="000C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Оснащение абонентских вводов коммерческими приборами учета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</w:tr>
      <w:tr w:rsidR="00C752E4" w:rsidRPr="008A1E13" w:rsidTr="00FA2342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приборов учета тепловой энергии абонентов в количестве 64 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E4" w:rsidRPr="000C19C7" w:rsidRDefault="00C752E4" w:rsidP="00FA2342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2E4" w:rsidRPr="002010AF" w:rsidRDefault="00C752E4" w:rsidP="00FA23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52E4" w:rsidRPr="008A1E13" w:rsidRDefault="00C752E4">
      <w:pPr>
        <w:ind w:firstLine="0"/>
        <w:jc w:val="left"/>
        <w:rPr>
          <w:rFonts w:ascii="Times New Roman" w:hAnsi="Times New Roman" w:cs="Times New Roman"/>
        </w:rPr>
        <w:sectPr w:rsidR="00C752E4" w:rsidRPr="008A1E13" w:rsidSect="00122BEB">
          <w:headerReference w:type="default" r:id="rId81"/>
          <w:pgSz w:w="16837" w:h="11905" w:orient="landscape"/>
          <w:pgMar w:top="1134" w:right="567" w:bottom="567" w:left="1134" w:header="720" w:footer="720" w:gutter="0"/>
          <w:cols w:space="720"/>
          <w:noEndnote/>
        </w:sectPr>
      </w:pPr>
    </w:p>
    <w:p w:rsidR="00142285" w:rsidRPr="008A1E13" w:rsidRDefault="00142285" w:rsidP="00F3132C">
      <w:pPr>
        <w:pStyle w:val="a6"/>
        <w:rPr>
          <w:rFonts w:ascii="Times New Roman" w:hAnsi="Times New Roman" w:cs="Times New Roman"/>
        </w:rPr>
      </w:pPr>
    </w:p>
    <w:sectPr w:rsidR="00142285" w:rsidRPr="008A1E13" w:rsidSect="00122BEB">
      <w:headerReference w:type="default" r:id="rId83"/>
      <w:pgSz w:w="16837" w:h="11905" w:orient="landscape"/>
      <w:pgMar w:top="1134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2D" w:rsidRDefault="00BF132D">
      <w:r>
        <w:separator/>
      </w:r>
    </w:p>
  </w:endnote>
  <w:endnote w:type="continuationSeparator" w:id="0">
    <w:p w:rsidR="00BF132D" w:rsidRDefault="00BF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03"/>
      <w:gridCol w:w="3398"/>
      <w:gridCol w:w="3398"/>
    </w:tblGrid>
    <w:tr w:rsidR="0073452B" w:rsidTr="00C54D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73452B" w:rsidRDefault="0073452B" w:rsidP="00C54DD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73452B" w:rsidRDefault="0073452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73452B" w:rsidRDefault="0073452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2D" w:rsidRDefault="00BF132D">
      <w:r>
        <w:separator/>
      </w:r>
    </w:p>
  </w:footnote>
  <w:footnote w:type="continuationSeparator" w:id="0">
    <w:p w:rsidR="00BF132D" w:rsidRDefault="00BF1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B" w:rsidRPr="00FE2CA8" w:rsidRDefault="0073452B" w:rsidP="00FE2CA8">
    <w:pPr>
      <w:pStyle w:val="af0"/>
      <w:rPr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B" w:rsidRDefault="0073452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B" w:rsidRDefault="0073452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B" w:rsidRDefault="0073452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B" w:rsidRDefault="0073452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B" w:rsidRPr="00C96CDC" w:rsidRDefault="0073452B" w:rsidP="00C96CDC">
    <w:pPr>
      <w:pStyle w:val="af0"/>
      <w:rPr>
        <w:szCs w:val="2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B" w:rsidRDefault="0073452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B" w:rsidRDefault="0073452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B" w:rsidRDefault="0073452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B" w:rsidRDefault="0073452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B" w:rsidRDefault="0073452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B" w:rsidRDefault="0073452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B" w:rsidRDefault="0073452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B" w:rsidRDefault="0073452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B" w:rsidRDefault="0073452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B" w:rsidRDefault="0073452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B" w:rsidRDefault="0073452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B" w:rsidRDefault="0073452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F06"/>
    <w:multiLevelType w:val="hybridMultilevel"/>
    <w:tmpl w:val="2EEE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875E5"/>
    <w:multiLevelType w:val="hybridMultilevel"/>
    <w:tmpl w:val="217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F327ACB"/>
    <w:multiLevelType w:val="hybridMultilevel"/>
    <w:tmpl w:val="217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3A7"/>
    <w:rsid w:val="000026B7"/>
    <w:rsid w:val="00012DF7"/>
    <w:rsid w:val="00042CF0"/>
    <w:rsid w:val="00057801"/>
    <w:rsid w:val="000578DA"/>
    <w:rsid w:val="0006306B"/>
    <w:rsid w:val="00064194"/>
    <w:rsid w:val="00074B7B"/>
    <w:rsid w:val="000861BA"/>
    <w:rsid w:val="000B17AF"/>
    <w:rsid w:val="000B6BA7"/>
    <w:rsid w:val="000C19C7"/>
    <w:rsid w:val="000D1E24"/>
    <w:rsid w:val="000E6BD9"/>
    <w:rsid w:val="00105A62"/>
    <w:rsid w:val="00121E81"/>
    <w:rsid w:val="00122BEB"/>
    <w:rsid w:val="00124EE2"/>
    <w:rsid w:val="001366DA"/>
    <w:rsid w:val="00137EEE"/>
    <w:rsid w:val="00142285"/>
    <w:rsid w:val="001431C0"/>
    <w:rsid w:val="0014596A"/>
    <w:rsid w:val="0014622D"/>
    <w:rsid w:val="00154B79"/>
    <w:rsid w:val="00155170"/>
    <w:rsid w:val="00157EE8"/>
    <w:rsid w:val="0017562F"/>
    <w:rsid w:val="00182DA3"/>
    <w:rsid w:val="00182F36"/>
    <w:rsid w:val="001B64F0"/>
    <w:rsid w:val="001C50C3"/>
    <w:rsid w:val="001C6B51"/>
    <w:rsid w:val="001E345C"/>
    <w:rsid w:val="001F394A"/>
    <w:rsid w:val="002010AF"/>
    <w:rsid w:val="002014FF"/>
    <w:rsid w:val="00202ECF"/>
    <w:rsid w:val="00203D79"/>
    <w:rsid w:val="00207A51"/>
    <w:rsid w:val="0022136B"/>
    <w:rsid w:val="00244FA4"/>
    <w:rsid w:val="0024774A"/>
    <w:rsid w:val="00261050"/>
    <w:rsid w:val="002A3370"/>
    <w:rsid w:val="002D45AE"/>
    <w:rsid w:val="002F10E6"/>
    <w:rsid w:val="00317B90"/>
    <w:rsid w:val="00353FA0"/>
    <w:rsid w:val="00364141"/>
    <w:rsid w:val="00367460"/>
    <w:rsid w:val="00372A28"/>
    <w:rsid w:val="00390BEB"/>
    <w:rsid w:val="00391A2D"/>
    <w:rsid w:val="00391C9E"/>
    <w:rsid w:val="003A2C20"/>
    <w:rsid w:val="003D43EF"/>
    <w:rsid w:val="003E69FC"/>
    <w:rsid w:val="00403EE9"/>
    <w:rsid w:val="004340BE"/>
    <w:rsid w:val="004672B8"/>
    <w:rsid w:val="00492C22"/>
    <w:rsid w:val="004B5E64"/>
    <w:rsid w:val="004D6C5C"/>
    <w:rsid w:val="00514334"/>
    <w:rsid w:val="0051621E"/>
    <w:rsid w:val="00542844"/>
    <w:rsid w:val="005522AF"/>
    <w:rsid w:val="005528F1"/>
    <w:rsid w:val="00556415"/>
    <w:rsid w:val="005578E5"/>
    <w:rsid w:val="00565882"/>
    <w:rsid w:val="00571F79"/>
    <w:rsid w:val="005755E1"/>
    <w:rsid w:val="00577131"/>
    <w:rsid w:val="005843A7"/>
    <w:rsid w:val="005A2852"/>
    <w:rsid w:val="005A3F5F"/>
    <w:rsid w:val="005A439F"/>
    <w:rsid w:val="005D6401"/>
    <w:rsid w:val="005D77AE"/>
    <w:rsid w:val="005F0B67"/>
    <w:rsid w:val="00606523"/>
    <w:rsid w:val="0061343A"/>
    <w:rsid w:val="006178EA"/>
    <w:rsid w:val="00620E7F"/>
    <w:rsid w:val="00623ACD"/>
    <w:rsid w:val="00647F1B"/>
    <w:rsid w:val="006A3D1D"/>
    <w:rsid w:val="006B51CB"/>
    <w:rsid w:val="006E6F5A"/>
    <w:rsid w:val="00700220"/>
    <w:rsid w:val="00715060"/>
    <w:rsid w:val="0073452B"/>
    <w:rsid w:val="0073470D"/>
    <w:rsid w:val="00743FE4"/>
    <w:rsid w:val="00744438"/>
    <w:rsid w:val="00753127"/>
    <w:rsid w:val="00753F42"/>
    <w:rsid w:val="0075627D"/>
    <w:rsid w:val="00766F53"/>
    <w:rsid w:val="00772487"/>
    <w:rsid w:val="0079553C"/>
    <w:rsid w:val="007A5C93"/>
    <w:rsid w:val="007B0333"/>
    <w:rsid w:val="007E7D76"/>
    <w:rsid w:val="007F329F"/>
    <w:rsid w:val="007F74D1"/>
    <w:rsid w:val="0081604C"/>
    <w:rsid w:val="00822FA1"/>
    <w:rsid w:val="00831286"/>
    <w:rsid w:val="00835AE0"/>
    <w:rsid w:val="0085712C"/>
    <w:rsid w:val="00862BFD"/>
    <w:rsid w:val="008833E8"/>
    <w:rsid w:val="00896F75"/>
    <w:rsid w:val="008A1E13"/>
    <w:rsid w:val="008C6D57"/>
    <w:rsid w:val="008F10D7"/>
    <w:rsid w:val="008F3897"/>
    <w:rsid w:val="00910EDF"/>
    <w:rsid w:val="00914882"/>
    <w:rsid w:val="0091661C"/>
    <w:rsid w:val="009218E7"/>
    <w:rsid w:val="009275FF"/>
    <w:rsid w:val="009323BF"/>
    <w:rsid w:val="0093292B"/>
    <w:rsid w:val="009406E1"/>
    <w:rsid w:val="0094480E"/>
    <w:rsid w:val="00954A7E"/>
    <w:rsid w:val="00956625"/>
    <w:rsid w:val="009B6400"/>
    <w:rsid w:val="009C466F"/>
    <w:rsid w:val="009D38FC"/>
    <w:rsid w:val="009E5090"/>
    <w:rsid w:val="009E7430"/>
    <w:rsid w:val="009F1262"/>
    <w:rsid w:val="009F6779"/>
    <w:rsid w:val="00A1441B"/>
    <w:rsid w:val="00A22108"/>
    <w:rsid w:val="00A47568"/>
    <w:rsid w:val="00A541D7"/>
    <w:rsid w:val="00A57451"/>
    <w:rsid w:val="00A67A2B"/>
    <w:rsid w:val="00A7506A"/>
    <w:rsid w:val="00A81CB8"/>
    <w:rsid w:val="00AC16C9"/>
    <w:rsid w:val="00AF1602"/>
    <w:rsid w:val="00AF4E52"/>
    <w:rsid w:val="00B20593"/>
    <w:rsid w:val="00B32B52"/>
    <w:rsid w:val="00B44B54"/>
    <w:rsid w:val="00B4529F"/>
    <w:rsid w:val="00B656EC"/>
    <w:rsid w:val="00B759BB"/>
    <w:rsid w:val="00B850CC"/>
    <w:rsid w:val="00BC0B64"/>
    <w:rsid w:val="00BC6E05"/>
    <w:rsid w:val="00BD431B"/>
    <w:rsid w:val="00BD7CD1"/>
    <w:rsid w:val="00BF132D"/>
    <w:rsid w:val="00BF68F1"/>
    <w:rsid w:val="00C1456F"/>
    <w:rsid w:val="00C177F3"/>
    <w:rsid w:val="00C21AE1"/>
    <w:rsid w:val="00C44B5F"/>
    <w:rsid w:val="00C51901"/>
    <w:rsid w:val="00C54DD1"/>
    <w:rsid w:val="00C645BB"/>
    <w:rsid w:val="00C7448E"/>
    <w:rsid w:val="00C752E4"/>
    <w:rsid w:val="00C921E9"/>
    <w:rsid w:val="00C96CDC"/>
    <w:rsid w:val="00CA5122"/>
    <w:rsid w:val="00CE1BED"/>
    <w:rsid w:val="00CE2063"/>
    <w:rsid w:val="00CE2919"/>
    <w:rsid w:val="00CF46EE"/>
    <w:rsid w:val="00D14742"/>
    <w:rsid w:val="00D15DA1"/>
    <w:rsid w:val="00D17E3A"/>
    <w:rsid w:val="00D37860"/>
    <w:rsid w:val="00D37996"/>
    <w:rsid w:val="00D439F3"/>
    <w:rsid w:val="00D56E7E"/>
    <w:rsid w:val="00D57B28"/>
    <w:rsid w:val="00D749A5"/>
    <w:rsid w:val="00D973DD"/>
    <w:rsid w:val="00DA4E63"/>
    <w:rsid w:val="00DB6D3B"/>
    <w:rsid w:val="00DC205F"/>
    <w:rsid w:val="00DD2B54"/>
    <w:rsid w:val="00DD2D5A"/>
    <w:rsid w:val="00DE493A"/>
    <w:rsid w:val="00DF2508"/>
    <w:rsid w:val="00E0498A"/>
    <w:rsid w:val="00E1006D"/>
    <w:rsid w:val="00E13012"/>
    <w:rsid w:val="00E168A2"/>
    <w:rsid w:val="00E23D08"/>
    <w:rsid w:val="00E402CF"/>
    <w:rsid w:val="00E64382"/>
    <w:rsid w:val="00E73193"/>
    <w:rsid w:val="00E82C92"/>
    <w:rsid w:val="00E86FD8"/>
    <w:rsid w:val="00EB18FA"/>
    <w:rsid w:val="00EB566E"/>
    <w:rsid w:val="00EC7DB2"/>
    <w:rsid w:val="00F3132C"/>
    <w:rsid w:val="00F35429"/>
    <w:rsid w:val="00F50C54"/>
    <w:rsid w:val="00F50FDD"/>
    <w:rsid w:val="00F72E74"/>
    <w:rsid w:val="00F85C6D"/>
    <w:rsid w:val="00FA2342"/>
    <w:rsid w:val="00FA5269"/>
    <w:rsid w:val="00FB2389"/>
    <w:rsid w:val="00FD7E2C"/>
    <w:rsid w:val="00FE2CA8"/>
    <w:rsid w:val="00FE4690"/>
    <w:rsid w:val="00FF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1422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42285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042CF0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42CF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85712C"/>
    <w:rPr>
      <w:rFonts w:cs="Times New Roman"/>
      <w:color w:val="0000FF"/>
      <w:u w:val="single"/>
    </w:rPr>
  </w:style>
  <w:style w:type="character" w:customStyle="1" w:styleId="s10">
    <w:name w:val="s_10"/>
    <w:basedOn w:val="a0"/>
    <w:rsid w:val="00390BEB"/>
    <w:rPr>
      <w:rFonts w:cs="Times New Roman"/>
    </w:rPr>
  </w:style>
  <w:style w:type="paragraph" w:customStyle="1" w:styleId="af9">
    <w:name w:val="_Обычный"/>
    <w:basedOn w:val="a"/>
    <w:link w:val="afa"/>
    <w:qFormat/>
    <w:rsid w:val="00C752E4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iCs/>
      <w:sz w:val="26"/>
      <w:szCs w:val="26"/>
      <w:lang w:eastAsia="en-US"/>
    </w:rPr>
  </w:style>
  <w:style w:type="character" w:customStyle="1" w:styleId="afa">
    <w:name w:val="_Обычный Знак"/>
    <w:basedOn w:val="a0"/>
    <w:link w:val="af9"/>
    <w:locked/>
    <w:rsid w:val="00C752E4"/>
    <w:rPr>
      <w:rFonts w:ascii="Times New Roman" w:hAnsi="Times New Roman" w:cs="Times New Roman"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9765954/0" TargetMode="External"/><Relationship Id="rId18" Type="http://schemas.openxmlformats.org/officeDocument/2006/relationships/footer" Target="footer2.xml"/><Relationship Id="rId26" Type="http://schemas.openxmlformats.org/officeDocument/2006/relationships/hyperlink" Target="http://internet.garant.ru/document/redirect/12115118/0" TargetMode="External"/><Relationship Id="rId39" Type="http://schemas.openxmlformats.org/officeDocument/2006/relationships/hyperlink" Target="http://internet.garant.ru/document/redirect/10164072/1025" TargetMode="External"/><Relationship Id="rId21" Type="http://schemas.openxmlformats.org/officeDocument/2006/relationships/image" Target="media/image2.emf"/><Relationship Id="rId34" Type="http://schemas.openxmlformats.org/officeDocument/2006/relationships/hyperlink" Target="http://internet.garant.ru/document/redirect/70543348/1000" TargetMode="External"/><Relationship Id="rId42" Type="http://schemas.openxmlformats.org/officeDocument/2006/relationships/hyperlink" Target="http://internet.garant.ru/document/redirect/10164072/1025" TargetMode="External"/><Relationship Id="rId47" Type="http://schemas.openxmlformats.org/officeDocument/2006/relationships/hyperlink" Target="http://internet.garant.ru/document/redirect/70103066/40" TargetMode="External"/><Relationship Id="rId50" Type="http://schemas.openxmlformats.org/officeDocument/2006/relationships/hyperlink" Target="http://internet.garant.ru/document/redirect/70603276/0" TargetMode="External"/><Relationship Id="rId55" Type="http://schemas.openxmlformats.org/officeDocument/2006/relationships/header" Target="header4.xml"/><Relationship Id="rId63" Type="http://schemas.openxmlformats.org/officeDocument/2006/relationships/header" Target="header8.xml"/><Relationship Id="rId68" Type="http://schemas.openxmlformats.org/officeDocument/2006/relationships/footer" Target="footer11.xml"/><Relationship Id="rId76" Type="http://schemas.openxmlformats.org/officeDocument/2006/relationships/footer" Target="footer15.xml"/><Relationship Id="rId84" Type="http://schemas.openxmlformats.org/officeDocument/2006/relationships/footer" Target="footer19.xml"/><Relationship Id="rId7" Type="http://schemas.openxmlformats.org/officeDocument/2006/relationships/endnotes" Target="endnotes.xml"/><Relationship Id="rId71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hyperlink" Target="http://internet.garant.ru/document/redirect/12124624/2" TargetMode="External"/><Relationship Id="rId11" Type="http://schemas.openxmlformats.org/officeDocument/2006/relationships/hyperlink" Target="http://internet.garant.ru/document/redirect/19771058/1000" TargetMode="External"/><Relationship Id="rId24" Type="http://schemas.openxmlformats.org/officeDocument/2006/relationships/hyperlink" Target="http://internet.garant.ru/document/redirect/70103066/0" TargetMode="External"/><Relationship Id="rId32" Type="http://schemas.openxmlformats.org/officeDocument/2006/relationships/hyperlink" Target="http://internet.garant.ru/document/redirect/12141176/1337" TargetMode="External"/><Relationship Id="rId37" Type="http://schemas.openxmlformats.org/officeDocument/2006/relationships/hyperlink" Target="http://internet.garant.ru/document/redirect/70543348/0" TargetMode="External"/><Relationship Id="rId40" Type="http://schemas.openxmlformats.org/officeDocument/2006/relationships/hyperlink" Target="http://internet.garant.ru/document/redirect/10180094/100" TargetMode="External"/><Relationship Id="rId45" Type="http://schemas.openxmlformats.org/officeDocument/2006/relationships/hyperlink" Target="http://internet.garant.ru/document/redirect/10164072/1029" TargetMode="External"/><Relationship Id="rId53" Type="http://schemas.openxmlformats.org/officeDocument/2006/relationships/header" Target="header3.xml"/><Relationship Id="rId58" Type="http://schemas.openxmlformats.org/officeDocument/2006/relationships/footer" Target="footer6.xml"/><Relationship Id="rId66" Type="http://schemas.openxmlformats.org/officeDocument/2006/relationships/footer" Target="footer10.xml"/><Relationship Id="rId74" Type="http://schemas.openxmlformats.org/officeDocument/2006/relationships/footer" Target="footer14.xml"/><Relationship Id="rId79" Type="http://schemas.openxmlformats.org/officeDocument/2006/relationships/header" Target="header16.xml"/><Relationship Id="rId5" Type="http://schemas.openxmlformats.org/officeDocument/2006/relationships/webSettings" Target="webSettings.xml"/><Relationship Id="rId61" Type="http://schemas.openxmlformats.org/officeDocument/2006/relationships/header" Target="header7.xml"/><Relationship Id="rId82" Type="http://schemas.openxmlformats.org/officeDocument/2006/relationships/footer" Target="footer18.xml"/><Relationship Id="rId19" Type="http://schemas.openxmlformats.org/officeDocument/2006/relationships/hyperlink" Target="http://internet.garant.ru/document/redirect/12141176/3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16" TargetMode="External"/><Relationship Id="rId14" Type="http://schemas.openxmlformats.org/officeDocument/2006/relationships/hyperlink" Target="http://internet.garant.ru/document/redirect/12141176/10" TargetMode="External"/><Relationship Id="rId22" Type="http://schemas.openxmlformats.org/officeDocument/2006/relationships/hyperlink" Target="http://internet.garant.ru/document/redirect/12138258/510" TargetMode="External"/><Relationship Id="rId27" Type="http://schemas.openxmlformats.org/officeDocument/2006/relationships/hyperlink" Target="http://internet.garant.ru/document/redirect/12147594/2" TargetMode="External"/><Relationship Id="rId30" Type="http://schemas.openxmlformats.org/officeDocument/2006/relationships/hyperlink" Target="http://internet.garant.ru/document/redirect/10164072/164" TargetMode="External"/><Relationship Id="rId35" Type="http://schemas.openxmlformats.org/officeDocument/2006/relationships/hyperlink" Target="http://internet.garant.ru/document/redirect/70543348/0" TargetMode="External"/><Relationship Id="rId43" Type="http://schemas.openxmlformats.org/officeDocument/2006/relationships/hyperlink" Target="http://internet.garant.ru/document/redirect/10180094/100" TargetMode="External"/><Relationship Id="rId48" Type="http://schemas.openxmlformats.org/officeDocument/2006/relationships/hyperlink" Target="http://internet.garant.ru/document/redirect/12138284/4031" TargetMode="External"/><Relationship Id="rId56" Type="http://schemas.openxmlformats.org/officeDocument/2006/relationships/footer" Target="footer5.xml"/><Relationship Id="rId64" Type="http://schemas.openxmlformats.org/officeDocument/2006/relationships/footer" Target="footer9.xml"/><Relationship Id="rId69" Type="http://schemas.openxmlformats.org/officeDocument/2006/relationships/header" Target="header11.xml"/><Relationship Id="rId77" Type="http://schemas.openxmlformats.org/officeDocument/2006/relationships/header" Target="header15.xml"/><Relationship Id="rId8" Type="http://schemas.openxmlformats.org/officeDocument/2006/relationships/image" Target="media/image1.png"/><Relationship Id="rId51" Type="http://schemas.openxmlformats.org/officeDocument/2006/relationships/header" Target="header2.xml"/><Relationship Id="rId72" Type="http://schemas.openxmlformats.org/officeDocument/2006/relationships/footer" Target="footer13.xml"/><Relationship Id="rId80" Type="http://schemas.openxmlformats.org/officeDocument/2006/relationships/footer" Target="footer17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8774180/0" TargetMode="External"/><Relationship Id="rId17" Type="http://schemas.openxmlformats.org/officeDocument/2006/relationships/header" Target="header1.xml"/><Relationship Id="rId25" Type="http://schemas.openxmlformats.org/officeDocument/2006/relationships/hyperlink" Target="http://internet.garant.ru/document/redirect/12125350/0" TargetMode="External"/><Relationship Id="rId33" Type="http://schemas.openxmlformats.org/officeDocument/2006/relationships/hyperlink" Target="http://internet.garant.ru/document/redirect/70103066/18" TargetMode="External"/><Relationship Id="rId38" Type="http://schemas.openxmlformats.org/officeDocument/2006/relationships/hyperlink" Target="http://internet.garant.ru/document/redirect/12148567/4" TargetMode="External"/><Relationship Id="rId46" Type="http://schemas.openxmlformats.org/officeDocument/2006/relationships/hyperlink" Target="http://internet.garant.ru/document/redirect/70688144/0" TargetMode="External"/><Relationship Id="rId59" Type="http://schemas.openxmlformats.org/officeDocument/2006/relationships/header" Target="header6.xml"/><Relationship Id="rId67" Type="http://schemas.openxmlformats.org/officeDocument/2006/relationships/header" Target="header10.xml"/><Relationship Id="rId20" Type="http://schemas.openxmlformats.org/officeDocument/2006/relationships/hyperlink" Target="http://internet.garant.ru/document/redirect/57405842/55" TargetMode="External"/><Relationship Id="rId41" Type="http://schemas.openxmlformats.org/officeDocument/2006/relationships/hyperlink" Target="http://internet.garant.ru/document/redirect/10180094/100" TargetMode="External"/><Relationship Id="rId54" Type="http://schemas.openxmlformats.org/officeDocument/2006/relationships/footer" Target="footer4.xml"/><Relationship Id="rId62" Type="http://schemas.openxmlformats.org/officeDocument/2006/relationships/footer" Target="footer8.xml"/><Relationship Id="rId70" Type="http://schemas.openxmlformats.org/officeDocument/2006/relationships/footer" Target="footer12.xml"/><Relationship Id="rId75" Type="http://schemas.openxmlformats.org/officeDocument/2006/relationships/header" Target="header14.xml"/><Relationship Id="rId83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internet.garant.ru/document/redirect/12138258/0" TargetMode="External"/><Relationship Id="rId28" Type="http://schemas.openxmlformats.org/officeDocument/2006/relationships/hyperlink" Target="http://internet.garant.ru/document/redirect/11900785/3" TargetMode="External"/><Relationship Id="rId36" Type="http://schemas.openxmlformats.org/officeDocument/2006/relationships/hyperlink" Target="http://internet.garant.ru/document/redirect/70543348/1000" TargetMode="External"/><Relationship Id="rId49" Type="http://schemas.openxmlformats.org/officeDocument/2006/relationships/hyperlink" Target="http://internet.garant.ru/document/redirect/70103066/0" TargetMode="External"/><Relationship Id="rId57" Type="http://schemas.openxmlformats.org/officeDocument/2006/relationships/header" Target="header5.xml"/><Relationship Id="rId10" Type="http://schemas.openxmlformats.org/officeDocument/2006/relationships/hyperlink" Target="http://internet.garant.ru/document/redirect/12141176/3" TargetMode="External"/><Relationship Id="rId31" Type="http://schemas.openxmlformats.org/officeDocument/2006/relationships/hyperlink" Target="http://internet.garant.ru/document/redirect/12141176/145" TargetMode="External"/><Relationship Id="rId44" Type="http://schemas.openxmlformats.org/officeDocument/2006/relationships/hyperlink" Target="http://internet.garant.ru/document/redirect/19758023/852" TargetMode="External"/><Relationship Id="rId52" Type="http://schemas.openxmlformats.org/officeDocument/2006/relationships/footer" Target="footer3.xml"/><Relationship Id="rId60" Type="http://schemas.openxmlformats.org/officeDocument/2006/relationships/footer" Target="footer7.xml"/><Relationship Id="rId65" Type="http://schemas.openxmlformats.org/officeDocument/2006/relationships/header" Target="header9.xml"/><Relationship Id="rId73" Type="http://schemas.openxmlformats.org/officeDocument/2006/relationships/header" Target="header13.xml"/><Relationship Id="rId78" Type="http://schemas.openxmlformats.org/officeDocument/2006/relationships/footer" Target="footer16.xml"/><Relationship Id="rId81" Type="http://schemas.openxmlformats.org/officeDocument/2006/relationships/header" Target="header17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D3D3F-658E-40B6-B5AB-3CC4006C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28545</Words>
  <Characters>162711</Characters>
  <Application>Microsoft Office Word</Application>
  <DocSecurity>0</DocSecurity>
  <Lines>1355</Lines>
  <Paragraphs>381</Paragraphs>
  <ScaleCrop>false</ScaleCrop>
  <Company>НПП "Гарант-Сервис"</Company>
  <LinksUpToDate>false</LinksUpToDate>
  <CharactersWithSpaces>190875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Кабинет2</cp:lastModifiedBy>
  <cp:revision>2</cp:revision>
  <cp:lastPrinted>2020-01-24T09:22:00Z</cp:lastPrinted>
  <dcterms:created xsi:type="dcterms:W3CDTF">2020-02-07T10:18:00Z</dcterms:created>
  <dcterms:modified xsi:type="dcterms:W3CDTF">2020-02-07T10:18:00Z</dcterms:modified>
</cp:coreProperties>
</file>